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6582"/>
        </w:tabs>
        <w:spacing w:line="600" w:lineRule="exact"/>
        <w:ind w:left="0" w:firstLine="0" w:firstLineChars="0"/>
        <w:jc w:val="both"/>
        <w:rPr>
          <w:rFonts w:hint="eastAsia" w:ascii="黑体" w:hAnsi="黑体" w:eastAsia="黑体" w:cs="黑体"/>
          <w:b/>
          <w:bCs/>
          <w:strike w:val="0"/>
          <w:color w:val="auto"/>
          <w:spacing w:val="60"/>
          <w:sz w:val="32"/>
          <w:szCs w:val="32"/>
          <w:highlight w:val="none"/>
        </w:rPr>
      </w:pPr>
    </w:p>
    <w:p>
      <w:pPr>
        <w:pStyle w:val="11"/>
        <w:tabs>
          <w:tab w:val="left" w:pos="6582"/>
        </w:tabs>
        <w:spacing w:line="600" w:lineRule="exact"/>
        <w:ind w:left="0" w:firstLine="0" w:firstLineChars="0"/>
        <w:jc w:val="center"/>
        <w:rPr>
          <w:rFonts w:hint="eastAsia" w:ascii="黑体" w:hAnsi="黑体" w:eastAsia="黑体" w:cs="黑体"/>
          <w:b w:val="0"/>
          <w:bCs w:val="0"/>
          <w:color w:val="auto"/>
          <w:spacing w:val="60"/>
          <w:kern w:val="0"/>
          <w:sz w:val="32"/>
          <w:szCs w:val="32"/>
          <w:highlight w:val="none"/>
          <w:u w:val="none"/>
          <w:lang w:val="en-US" w:eastAsia="zh-CN" w:bidi="ar-SA"/>
        </w:rPr>
      </w:pPr>
      <w:r>
        <w:rPr>
          <w:rFonts w:hint="eastAsia" w:ascii="黑体" w:hAnsi="黑体" w:eastAsia="黑体" w:cs="黑体"/>
          <w:b w:val="0"/>
          <w:bCs w:val="0"/>
          <w:color w:val="auto"/>
          <w:spacing w:val="60"/>
          <w:kern w:val="0"/>
          <w:sz w:val="32"/>
          <w:szCs w:val="32"/>
          <w:highlight w:val="none"/>
          <w:u w:val="none"/>
          <w:lang w:val="en-US" w:eastAsia="zh-CN" w:bidi="ar-SA"/>
        </w:rPr>
        <w:t>石家庄市城市轨道交通2号线</w:t>
      </w:r>
    </w:p>
    <w:p>
      <w:pPr>
        <w:pStyle w:val="11"/>
        <w:tabs>
          <w:tab w:val="left" w:pos="6582"/>
        </w:tabs>
        <w:spacing w:line="600" w:lineRule="exact"/>
        <w:ind w:left="0" w:firstLine="0" w:firstLineChars="0"/>
        <w:jc w:val="center"/>
        <w:rPr>
          <w:rFonts w:hint="eastAsia" w:ascii="黑体" w:hAnsi="黑体" w:eastAsia="黑体" w:cs="黑体"/>
          <w:b w:val="0"/>
          <w:bCs w:val="0"/>
          <w:strike w:val="0"/>
          <w:color w:val="auto"/>
          <w:spacing w:val="60"/>
          <w:sz w:val="32"/>
          <w:szCs w:val="32"/>
          <w:highlight w:val="none"/>
          <w:u w:val="none"/>
          <w:lang w:eastAsia="zh-CN"/>
        </w:rPr>
      </w:pPr>
      <w:r>
        <w:rPr>
          <w:rFonts w:hint="eastAsia" w:ascii="黑体" w:hAnsi="黑体" w:eastAsia="黑体" w:cs="黑体"/>
          <w:b w:val="0"/>
          <w:bCs w:val="0"/>
          <w:color w:val="auto"/>
          <w:spacing w:val="60"/>
          <w:kern w:val="0"/>
          <w:sz w:val="32"/>
          <w:szCs w:val="32"/>
          <w:highlight w:val="none"/>
          <w:u w:val="none"/>
          <w:lang w:val="en-US" w:eastAsia="zh-CN" w:bidi="ar-SA"/>
        </w:rPr>
        <w:t>柳辛庄站附属空间商业项目</w:t>
      </w:r>
      <w:r>
        <w:rPr>
          <w:rFonts w:hint="eastAsia" w:ascii="黑体" w:hAnsi="黑体" w:eastAsia="黑体" w:cs="黑体"/>
          <w:b w:val="0"/>
          <w:bCs w:val="0"/>
          <w:strike w:val="0"/>
          <w:color w:val="auto"/>
          <w:spacing w:val="60"/>
          <w:sz w:val="32"/>
          <w:szCs w:val="32"/>
          <w:highlight w:val="none"/>
          <w:u w:val="none"/>
          <w:lang w:val="en-US" w:eastAsia="zh-CN"/>
        </w:rPr>
        <w:t>合同</w:t>
      </w:r>
    </w:p>
    <w:p>
      <w:pPr>
        <w:pStyle w:val="11"/>
        <w:tabs>
          <w:tab w:val="left" w:pos="6582"/>
        </w:tabs>
        <w:spacing w:line="600" w:lineRule="exact"/>
        <w:ind w:left="0" w:firstLine="0" w:firstLineChars="0"/>
        <w:rPr>
          <w:rFonts w:hint="eastAsia" w:ascii="华文仿宋" w:hAnsi="华文仿宋" w:eastAsia="华文仿宋" w:cs="华文仿宋"/>
          <w:color w:val="auto"/>
          <w:sz w:val="28"/>
          <w:szCs w:val="28"/>
          <w:highlight w:val="none"/>
          <w:lang w:eastAsia="zh-CN"/>
        </w:rPr>
      </w:pPr>
    </w:p>
    <w:p>
      <w:pPr>
        <w:pStyle w:val="11"/>
        <w:tabs>
          <w:tab w:val="left" w:pos="6582"/>
        </w:tabs>
        <w:spacing w:line="600" w:lineRule="exact"/>
        <w:ind w:left="0" w:firstLine="560" w:firstLineChars="200"/>
        <w:rPr>
          <w:rFonts w:hint="eastAsia" w:ascii="华文仿宋" w:hAnsi="华文仿宋" w:eastAsia="华文仿宋" w:cs="华文仿宋"/>
          <w:color w:val="auto"/>
          <w:sz w:val="28"/>
          <w:szCs w:val="28"/>
          <w:highlight w:val="none"/>
          <w:lang w:eastAsia="zh-CN"/>
        </w:rPr>
      </w:pPr>
    </w:p>
    <w:p>
      <w:pPr>
        <w:pStyle w:val="11"/>
        <w:tabs>
          <w:tab w:val="left" w:pos="6582"/>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甲方</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u w:val="none" w:color="auto"/>
          <w:lang w:eastAsia="zh-CN"/>
        </w:rPr>
        <w:t xml:space="preserve">石家庄市轨道交通集团有限责任公司 </w:t>
      </w:r>
      <w:r>
        <w:rPr>
          <w:rFonts w:hint="eastAsia" w:ascii="华文仿宋" w:hAnsi="华文仿宋" w:eastAsia="华文仿宋" w:cs="华文仿宋"/>
          <w:color w:val="auto"/>
          <w:sz w:val="28"/>
          <w:szCs w:val="28"/>
          <w:highlight w:val="none"/>
          <w:u w:val="none" w:color="auto"/>
          <w:lang w:eastAsia="zh-CN"/>
        </w:rPr>
        <w:tab/>
      </w:r>
    </w:p>
    <w:p>
      <w:pPr>
        <w:pStyle w:val="11"/>
        <w:tabs>
          <w:tab w:val="left" w:pos="7062"/>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u w:val="none" w:color="auto"/>
          <w:lang w:eastAsia="zh-CN"/>
        </w:rPr>
        <w:t xml:space="preserve">          </w:t>
      </w:r>
      <w:r>
        <w:rPr>
          <w:rFonts w:hint="eastAsia" w:ascii="华文仿宋" w:hAnsi="华文仿宋" w:eastAsia="华文仿宋" w:cs="华文仿宋"/>
          <w:color w:val="auto"/>
          <w:sz w:val="28"/>
          <w:szCs w:val="28"/>
          <w:highlight w:val="none"/>
          <w:u w:val="none" w:color="auto"/>
          <w:lang w:eastAsia="zh-CN"/>
        </w:rPr>
        <w:tab/>
      </w:r>
      <w:r>
        <w:rPr>
          <w:rFonts w:hint="eastAsia" w:ascii="华文仿宋" w:hAnsi="华文仿宋" w:eastAsia="华文仿宋" w:cs="华文仿宋"/>
          <w:color w:val="auto"/>
          <w:sz w:val="28"/>
          <w:szCs w:val="28"/>
          <w:highlight w:val="none"/>
          <w:lang w:eastAsia="zh-CN"/>
        </w:rPr>
        <w:t xml:space="preserve"> </w:t>
      </w:r>
    </w:p>
    <w:p>
      <w:pPr>
        <w:pStyle w:val="11"/>
        <w:spacing w:line="600" w:lineRule="exact"/>
        <w:ind w:left="0" w:leftChars="0" w:firstLine="0" w:firstLineChars="0"/>
        <w:rPr>
          <w:rFonts w:hint="eastAsia" w:ascii="华文仿宋" w:hAnsi="华文仿宋" w:eastAsia="华文仿宋" w:cs="华文仿宋"/>
          <w:color w:val="auto"/>
          <w:sz w:val="28"/>
          <w:szCs w:val="28"/>
          <w:highlight w:val="none"/>
          <w:lang w:eastAsia="zh-CN"/>
        </w:rPr>
      </w:pP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依据《中华人民共和国民法典》、《中华人民共和国城市房地产管理法》</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u w:val="none" w:color="auto"/>
          <w:lang w:eastAsia="zh-CN"/>
        </w:rPr>
        <w:t>《石家庄市城市房屋租赁管理办法</w:t>
      </w:r>
      <w:r>
        <w:rPr>
          <w:rFonts w:hint="eastAsia" w:ascii="华文仿宋" w:hAnsi="华文仿宋" w:eastAsia="华文仿宋" w:cs="华文仿宋"/>
          <w:color w:val="auto"/>
          <w:spacing w:val="-24"/>
          <w:sz w:val="28"/>
          <w:szCs w:val="28"/>
          <w:highlight w:val="none"/>
          <w:u w:val="none" w:color="auto"/>
          <w:lang w:eastAsia="zh-CN"/>
        </w:rPr>
        <w:t>》</w:t>
      </w:r>
      <w:r>
        <w:rPr>
          <w:rFonts w:hint="eastAsia" w:ascii="华文仿宋" w:hAnsi="华文仿宋" w:eastAsia="华文仿宋" w:cs="华文仿宋"/>
          <w:color w:val="auto"/>
          <w:sz w:val="28"/>
          <w:szCs w:val="28"/>
          <w:highlight w:val="none"/>
          <w:lang w:eastAsia="zh-CN"/>
        </w:rPr>
        <w:t>及其实施细则的规定</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 xml:space="preserve">在乙方充分理解地铁车站为特殊经营环境的前提下，甲乙双方经协商一致，签订本合同。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olor w:val="auto"/>
          <w:spacing w:val="2"/>
          <w:sz w:val="28"/>
          <w:szCs w:val="28"/>
          <w:highlight w:val="none"/>
          <w:lang w:eastAsia="zh-CN"/>
        </w:rPr>
        <w:t>（一）</w:t>
      </w:r>
      <w:r>
        <w:rPr>
          <w:rFonts w:hint="eastAsia" w:ascii="华文仿宋" w:hAnsi="华文仿宋" w:eastAsia="华文仿宋" w:cs="华文仿宋"/>
          <w:color w:val="auto"/>
          <w:spacing w:val="2"/>
          <w:sz w:val="28"/>
          <w:szCs w:val="28"/>
          <w:highlight w:val="none"/>
          <w:lang w:eastAsia="zh-CN"/>
        </w:rPr>
        <w:t>出</w:t>
      </w:r>
      <w:r>
        <w:rPr>
          <w:rFonts w:hint="eastAsia" w:ascii="华文仿宋" w:hAnsi="华文仿宋" w:eastAsia="华文仿宋" w:cs="华文仿宋"/>
          <w:color w:val="auto"/>
          <w:sz w:val="28"/>
          <w:szCs w:val="28"/>
          <w:highlight w:val="none"/>
          <w:lang w:eastAsia="zh-CN"/>
        </w:rPr>
        <w:t>租物</w:t>
      </w:r>
      <w:r>
        <w:rPr>
          <w:rFonts w:hint="eastAsia" w:ascii="华文仿宋" w:hAnsi="华文仿宋" w:eastAsia="华文仿宋" w:cs="华文仿宋"/>
          <w:color w:val="auto"/>
          <w:spacing w:val="2"/>
          <w:sz w:val="28"/>
          <w:szCs w:val="28"/>
          <w:highlight w:val="none"/>
          <w:lang w:eastAsia="zh-CN"/>
        </w:rPr>
        <w:t>业</w:t>
      </w:r>
      <w:r>
        <w:rPr>
          <w:rFonts w:hint="eastAsia" w:ascii="华文仿宋" w:hAnsi="华文仿宋" w:eastAsia="华文仿宋" w:cs="华文仿宋"/>
          <w:color w:val="auto"/>
          <w:sz w:val="28"/>
          <w:szCs w:val="28"/>
          <w:highlight w:val="none"/>
          <w:lang w:eastAsia="zh-CN"/>
        </w:rPr>
        <w:t>的</w:t>
      </w:r>
      <w:r>
        <w:rPr>
          <w:rFonts w:hint="eastAsia" w:ascii="华文仿宋" w:hAnsi="华文仿宋" w:eastAsia="华文仿宋" w:cs="华文仿宋"/>
          <w:color w:val="auto"/>
          <w:spacing w:val="2"/>
          <w:sz w:val="28"/>
          <w:szCs w:val="28"/>
          <w:highlight w:val="none"/>
          <w:lang w:eastAsia="zh-CN"/>
        </w:rPr>
        <w:t>位</w:t>
      </w:r>
      <w:r>
        <w:rPr>
          <w:rFonts w:hint="eastAsia" w:ascii="华文仿宋" w:hAnsi="华文仿宋" w:eastAsia="华文仿宋" w:cs="华文仿宋"/>
          <w:color w:val="auto"/>
          <w:sz w:val="28"/>
          <w:szCs w:val="28"/>
          <w:highlight w:val="none"/>
          <w:lang w:eastAsia="zh-CN"/>
        </w:rPr>
        <w:t>置、</w:t>
      </w:r>
      <w:r>
        <w:rPr>
          <w:rFonts w:hint="eastAsia" w:ascii="华文仿宋" w:hAnsi="华文仿宋" w:eastAsia="华文仿宋" w:cs="华文仿宋"/>
          <w:color w:val="auto"/>
          <w:spacing w:val="2"/>
          <w:sz w:val="28"/>
          <w:szCs w:val="28"/>
          <w:highlight w:val="none"/>
          <w:lang w:eastAsia="zh-CN"/>
        </w:rPr>
        <w:t>面</w:t>
      </w:r>
      <w:r>
        <w:rPr>
          <w:rFonts w:hint="eastAsia" w:ascii="华文仿宋" w:hAnsi="华文仿宋" w:eastAsia="华文仿宋" w:cs="华文仿宋"/>
          <w:color w:val="auto"/>
          <w:sz w:val="28"/>
          <w:szCs w:val="28"/>
          <w:highlight w:val="none"/>
          <w:lang w:eastAsia="zh-CN"/>
        </w:rPr>
        <w:t>积</w:t>
      </w:r>
      <w:r>
        <w:rPr>
          <w:rFonts w:hint="eastAsia" w:ascii="华文仿宋" w:hAnsi="华文仿宋" w:eastAsia="华文仿宋" w:cs="华文仿宋"/>
          <w:color w:val="auto"/>
          <w:spacing w:val="2"/>
          <w:sz w:val="28"/>
          <w:szCs w:val="28"/>
          <w:highlight w:val="none"/>
          <w:lang w:eastAsia="zh-CN"/>
        </w:rPr>
        <w:t>和</w:t>
      </w:r>
      <w:r>
        <w:rPr>
          <w:rFonts w:hint="eastAsia" w:ascii="华文仿宋" w:hAnsi="华文仿宋" w:eastAsia="华文仿宋" w:cs="华文仿宋"/>
          <w:color w:val="auto"/>
          <w:sz w:val="28"/>
          <w:szCs w:val="28"/>
          <w:highlight w:val="none"/>
          <w:lang w:eastAsia="zh-CN"/>
        </w:rPr>
        <w:t>租赁</w:t>
      </w:r>
      <w:r>
        <w:rPr>
          <w:rFonts w:hint="eastAsia" w:ascii="华文仿宋" w:hAnsi="华文仿宋" w:eastAsia="华文仿宋" w:cs="华文仿宋"/>
          <w:color w:val="auto"/>
          <w:spacing w:val="2"/>
          <w:sz w:val="28"/>
          <w:szCs w:val="28"/>
          <w:highlight w:val="none"/>
          <w:lang w:eastAsia="zh-CN"/>
        </w:rPr>
        <w:t>期</w:t>
      </w:r>
      <w:r>
        <w:rPr>
          <w:rFonts w:hint="eastAsia" w:ascii="华文仿宋" w:hAnsi="华文仿宋" w:eastAsia="华文仿宋" w:cs="华文仿宋"/>
          <w:color w:val="auto"/>
          <w:spacing w:val="1"/>
          <w:sz w:val="28"/>
          <w:szCs w:val="28"/>
          <w:highlight w:val="none"/>
          <w:lang w:eastAsia="zh-CN"/>
        </w:rPr>
        <w:t>限</w:t>
      </w:r>
      <w:r>
        <w:rPr>
          <w:rFonts w:hint="eastAsia" w:ascii="华文仿宋" w:hAnsi="华文仿宋" w:eastAsia="华文仿宋" w:cs="华文仿宋"/>
          <w:color w:val="auto"/>
          <w:sz w:val="28"/>
          <w:szCs w:val="28"/>
          <w:highlight w:val="none"/>
          <w:lang w:eastAsia="zh-CN"/>
        </w:rPr>
        <w:t xml:space="preserve"> </w:t>
      </w:r>
    </w:p>
    <w:p>
      <w:pPr>
        <w:pStyle w:val="11"/>
        <w:tabs>
          <w:tab w:val="left" w:pos="1558"/>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甲方将石家庄地铁</w:t>
      </w:r>
      <w:r>
        <w:rPr>
          <w:rFonts w:hint="eastAsia" w:ascii="华文仿宋" w:hAnsi="华文仿宋" w:eastAsia="华文仿宋" w:cs="华文仿宋"/>
          <w:color w:val="auto"/>
          <w:spacing w:val="-57"/>
          <w:sz w:val="28"/>
          <w:szCs w:val="28"/>
          <w:highlight w:val="none"/>
          <w:lang w:val="en-US" w:eastAsia="zh-CN"/>
        </w:rPr>
        <w:t>2</w:t>
      </w:r>
      <w:r>
        <w:rPr>
          <w:rFonts w:hint="eastAsia" w:ascii="华文仿宋" w:hAnsi="华文仿宋" w:eastAsia="华文仿宋" w:cs="华文仿宋"/>
          <w:color w:val="auto"/>
          <w:sz w:val="28"/>
          <w:szCs w:val="28"/>
          <w:highlight w:val="none"/>
          <w:lang w:eastAsia="zh-CN"/>
        </w:rPr>
        <w:t>号线</w:t>
      </w:r>
      <w:r>
        <w:rPr>
          <w:rFonts w:hint="eastAsia" w:ascii="华文仿宋" w:hAnsi="华文仿宋" w:eastAsia="华文仿宋" w:cs="华文仿宋"/>
          <w:color w:val="auto"/>
          <w:sz w:val="28"/>
          <w:szCs w:val="28"/>
          <w:highlight w:val="none"/>
          <w:u w:val="single"/>
          <w:lang w:eastAsia="zh-CN"/>
        </w:rPr>
        <w:t>柳辛庄站</w:t>
      </w:r>
      <w:r>
        <w:rPr>
          <w:rFonts w:hint="eastAsia" w:ascii="华文仿宋" w:hAnsi="华文仿宋" w:eastAsia="华文仿宋" w:cs="华文仿宋"/>
          <w:color w:val="auto"/>
          <w:sz w:val="28"/>
          <w:szCs w:val="28"/>
          <w:highlight w:val="none"/>
          <w:u w:val="single" w:color="000000"/>
          <w:lang w:eastAsia="zh-CN"/>
        </w:rPr>
        <w:t>附属空间租赁物业（以下简称为“租赁物业”或“该物业”）</w:t>
      </w:r>
      <w:r>
        <w:rPr>
          <w:rFonts w:hint="eastAsia" w:ascii="华文仿宋" w:hAnsi="华文仿宋" w:eastAsia="华文仿宋" w:cs="华文仿宋"/>
          <w:color w:val="auto"/>
          <w:sz w:val="28"/>
          <w:szCs w:val="28"/>
          <w:highlight w:val="none"/>
          <w:lang w:eastAsia="zh-CN"/>
        </w:rPr>
        <w:t>出租给</w:t>
      </w:r>
      <w:r>
        <w:rPr>
          <w:rFonts w:hint="eastAsia" w:ascii="华文仿宋" w:hAnsi="华文仿宋" w:eastAsia="华文仿宋" w:cs="华文仿宋"/>
          <w:color w:val="auto"/>
          <w:spacing w:val="2"/>
          <w:sz w:val="28"/>
          <w:szCs w:val="28"/>
          <w:highlight w:val="none"/>
          <w:lang w:eastAsia="zh-CN"/>
        </w:rPr>
        <w:t>乙方使用，</w:t>
      </w:r>
      <w:r>
        <w:rPr>
          <w:rFonts w:hint="eastAsia" w:ascii="华文仿宋" w:hAnsi="华文仿宋" w:eastAsia="华文仿宋" w:cs="华文仿宋"/>
          <w:color w:val="auto"/>
          <w:sz w:val="28"/>
          <w:szCs w:val="28"/>
          <w:highlight w:val="none"/>
          <w:lang w:eastAsia="zh-CN"/>
        </w:rPr>
        <w:t>其</w:t>
      </w:r>
      <w:r>
        <w:rPr>
          <w:rFonts w:hint="eastAsia" w:ascii="华文仿宋" w:hAnsi="华文仿宋" w:eastAsia="华文仿宋" w:cs="华文仿宋"/>
          <w:color w:val="auto"/>
          <w:spacing w:val="2"/>
          <w:sz w:val="28"/>
          <w:szCs w:val="28"/>
          <w:highlight w:val="none"/>
          <w:lang w:eastAsia="zh-CN"/>
        </w:rPr>
        <w:t>出租租赁物业位置</w:t>
      </w:r>
      <w:r>
        <w:rPr>
          <w:rFonts w:hint="eastAsia" w:ascii="华文仿宋" w:hAnsi="华文仿宋" w:eastAsia="华文仿宋" w:cs="华文仿宋"/>
          <w:color w:val="auto"/>
          <w:sz w:val="28"/>
          <w:szCs w:val="28"/>
          <w:highlight w:val="none"/>
          <w:lang w:eastAsia="zh-CN"/>
        </w:rPr>
        <w:t>见附</w:t>
      </w:r>
      <w:r>
        <w:rPr>
          <w:rFonts w:hint="eastAsia" w:ascii="华文仿宋" w:hAnsi="华文仿宋" w:eastAsia="华文仿宋" w:cs="华文仿宋"/>
          <w:color w:val="auto"/>
          <w:spacing w:val="5"/>
          <w:sz w:val="28"/>
          <w:szCs w:val="28"/>
          <w:highlight w:val="none"/>
          <w:lang w:eastAsia="zh-CN"/>
        </w:rPr>
        <w:t>件</w:t>
      </w:r>
      <w:r>
        <w:rPr>
          <w:rFonts w:hint="eastAsia" w:ascii="华文仿宋" w:hAnsi="华文仿宋" w:eastAsia="华文仿宋" w:cs="华文仿宋"/>
          <w:color w:val="auto"/>
          <w:sz w:val="28"/>
          <w:szCs w:val="28"/>
          <w:highlight w:val="none"/>
          <w:u w:val="none" w:color="auto"/>
          <w:lang w:eastAsia="zh-CN"/>
        </w:rPr>
        <w:t>一</w:t>
      </w:r>
      <w:r>
        <w:rPr>
          <w:rFonts w:hint="eastAsia" w:ascii="华文仿宋" w:hAnsi="华文仿宋" w:eastAsia="华文仿宋" w:cs="华文仿宋"/>
          <w:color w:val="auto"/>
          <w:spacing w:val="2"/>
          <w:sz w:val="28"/>
          <w:szCs w:val="28"/>
          <w:highlight w:val="none"/>
          <w:lang w:eastAsia="zh-CN"/>
        </w:rPr>
        <w:t>所</w:t>
      </w:r>
      <w:r>
        <w:rPr>
          <w:rFonts w:hint="eastAsia" w:ascii="华文仿宋" w:hAnsi="华文仿宋" w:eastAsia="华文仿宋" w:cs="华文仿宋"/>
          <w:color w:val="auto"/>
          <w:sz w:val="28"/>
          <w:szCs w:val="28"/>
          <w:highlight w:val="none"/>
          <w:lang w:eastAsia="zh-CN"/>
        </w:rPr>
        <w:t>示</w:t>
      </w:r>
      <w:r>
        <w:rPr>
          <w:rFonts w:hint="eastAsia" w:ascii="华文仿宋" w:hAnsi="华文仿宋" w:eastAsia="华文仿宋" w:cs="华文仿宋"/>
          <w:color w:val="auto"/>
          <w:spacing w:val="2"/>
          <w:sz w:val="28"/>
          <w:szCs w:val="28"/>
          <w:highlight w:val="none"/>
          <w:lang w:eastAsia="zh-CN"/>
        </w:rPr>
        <w:t>的平面</w:t>
      </w:r>
      <w:r>
        <w:rPr>
          <w:rFonts w:hint="eastAsia" w:ascii="华文仿宋" w:hAnsi="华文仿宋" w:eastAsia="华文仿宋" w:cs="华文仿宋"/>
          <w:color w:val="auto"/>
          <w:sz w:val="28"/>
          <w:szCs w:val="28"/>
          <w:highlight w:val="none"/>
          <w:lang w:eastAsia="zh-CN"/>
        </w:rPr>
        <w:t>图中</w:t>
      </w:r>
      <w:r>
        <w:rPr>
          <w:rFonts w:hint="eastAsia" w:ascii="华文仿宋" w:hAnsi="华文仿宋" w:eastAsia="华文仿宋" w:cs="华文仿宋"/>
          <w:color w:val="auto"/>
          <w:spacing w:val="2"/>
          <w:sz w:val="28"/>
          <w:szCs w:val="28"/>
          <w:highlight w:val="none"/>
          <w:lang w:eastAsia="zh-CN"/>
        </w:rPr>
        <w:t>的阴影所</w:t>
      </w:r>
      <w:r>
        <w:rPr>
          <w:rFonts w:hint="eastAsia" w:ascii="华文仿宋" w:hAnsi="华文仿宋" w:eastAsia="华文仿宋" w:cs="华文仿宋"/>
          <w:color w:val="auto"/>
          <w:sz w:val="28"/>
          <w:szCs w:val="28"/>
          <w:highlight w:val="none"/>
          <w:lang w:eastAsia="zh-CN"/>
        </w:rPr>
        <w:t>示</w:t>
      </w:r>
      <w:r>
        <w:rPr>
          <w:rFonts w:hint="eastAsia" w:ascii="华文仿宋" w:hAnsi="华文仿宋" w:eastAsia="华文仿宋" w:cs="华文仿宋"/>
          <w:color w:val="auto"/>
          <w:spacing w:val="2"/>
          <w:sz w:val="28"/>
          <w:szCs w:val="28"/>
          <w:highlight w:val="none"/>
          <w:lang w:eastAsia="zh-CN"/>
        </w:rPr>
        <w:t>部分</w:t>
      </w:r>
      <w:r>
        <w:rPr>
          <w:rFonts w:hint="eastAsia" w:ascii="华文仿宋" w:hAnsi="华文仿宋" w:eastAsia="华文仿宋" w:cs="华文仿宋"/>
          <w:color w:val="auto"/>
          <w:sz w:val="28"/>
          <w:szCs w:val="28"/>
          <w:highlight w:val="none"/>
          <w:lang w:eastAsia="zh-CN"/>
        </w:rPr>
        <w:t>，该图只作位置标识</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不表示实际面积大</w:t>
      </w:r>
      <w:r>
        <w:rPr>
          <w:rFonts w:hint="eastAsia" w:ascii="华文仿宋" w:hAnsi="华文仿宋" w:eastAsia="华文仿宋" w:cs="华文仿宋"/>
          <w:color w:val="auto"/>
          <w:spacing w:val="-17"/>
          <w:sz w:val="28"/>
          <w:szCs w:val="28"/>
          <w:highlight w:val="none"/>
          <w:lang w:eastAsia="zh-CN"/>
        </w:rPr>
        <w:t>小</w:t>
      </w:r>
      <w:r>
        <w:rPr>
          <w:rFonts w:hint="eastAsia" w:ascii="华文仿宋" w:hAnsi="华文仿宋" w:eastAsia="华文仿宋" w:cs="华文仿宋"/>
          <w:color w:val="auto"/>
          <w:sz w:val="28"/>
          <w:szCs w:val="28"/>
          <w:highlight w:val="none"/>
          <w:lang w:eastAsia="zh-CN"/>
        </w:rPr>
        <w:t>（因地铁建设需要可能对位置有所调整</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以甲方交</w:t>
      </w:r>
      <w:r>
        <w:rPr>
          <w:rFonts w:hint="eastAsia" w:ascii="华文仿宋" w:hAnsi="华文仿宋" w:eastAsia="华文仿宋" w:cs="华文仿宋"/>
          <w:color w:val="auto"/>
          <w:spacing w:val="-1"/>
          <w:sz w:val="28"/>
          <w:szCs w:val="28"/>
          <w:highlight w:val="none"/>
          <w:lang w:eastAsia="zh-CN"/>
        </w:rPr>
        <w:t>接该</w:t>
      </w:r>
      <w:r>
        <w:rPr>
          <w:rFonts w:hint="eastAsia" w:ascii="华文仿宋" w:hAnsi="华文仿宋" w:eastAsia="华文仿宋" w:cs="华文仿宋"/>
          <w:color w:val="auto"/>
          <w:sz w:val="28"/>
          <w:szCs w:val="28"/>
          <w:highlight w:val="none"/>
          <w:lang w:eastAsia="zh-CN"/>
        </w:rPr>
        <w:t>物业时的书面文件为准）。</w:t>
      </w:r>
    </w:p>
    <w:p>
      <w:pPr>
        <w:pStyle w:val="11"/>
        <w:widowControl/>
        <w:tabs>
          <w:tab w:val="left" w:pos="1558"/>
        </w:tabs>
        <w:spacing w:line="600" w:lineRule="exact"/>
        <w:ind w:left="0" w:leftChars="0" w:firstLine="560" w:firstLineChars="200"/>
        <w:rPr>
          <w:rFonts w:hint="eastAsia" w:ascii="华文仿宋" w:hAnsi="华文仿宋" w:eastAsia="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2"/>
          <w:sz w:val="28"/>
          <w:szCs w:val="28"/>
          <w:highlight w:val="none"/>
          <w:lang w:eastAsia="zh-CN"/>
        </w:rPr>
        <w:t>甲方出租的商铺使用面积合计约为</w:t>
      </w:r>
      <w:r>
        <w:rPr>
          <w:rFonts w:hint="eastAsia" w:ascii="华文仿宋" w:hAnsi="华文仿宋" w:eastAsia="华文仿宋" w:cs="华文仿宋"/>
          <w:color w:val="auto"/>
          <w:spacing w:val="2"/>
          <w:sz w:val="28"/>
          <w:szCs w:val="28"/>
          <w:highlight w:val="none"/>
          <w:u w:val="none"/>
          <w:lang w:val="en-US" w:eastAsia="zh-CN"/>
        </w:rPr>
        <w:t>547</w:t>
      </w:r>
      <w:r>
        <w:rPr>
          <w:rFonts w:hint="eastAsia" w:ascii="华文仿宋" w:hAnsi="华文仿宋" w:eastAsia="华文仿宋" w:cs="华文仿宋"/>
          <w:color w:val="auto"/>
          <w:spacing w:val="2"/>
          <w:sz w:val="28"/>
          <w:szCs w:val="28"/>
          <w:highlight w:val="none"/>
          <w:lang w:eastAsia="zh-CN"/>
        </w:rPr>
        <w:t>平方米（各商铺使用面积见：附件二《商铺数量及面积清单》，因地铁建设需要可能对位置或面积有所调整，以甲方交接实际情况为准）。</w:t>
      </w:r>
    </w:p>
    <w:p>
      <w:pPr>
        <w:pStyle w:val="11"/>
        <w:widowControl/>
        <w:tabs>
          <w:tab w:val="left" w:pos="1558"/>
        </w:tabs>
        <w:spacing w:line="600" w:lineRule="exact"/>
        <w:ind w:left="0" w:leftChars="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若实际交付时的测量面积与本合同约定的暂定面积正负误差在10%范围内，甲乙双方均同意合同继续履行，租金价格保持不变；若实际交付时的测量面积与本合同约定的暂定面积正负误差超过10%的，参照本协议约定的暂定面积及对应租金，对增加或减少的租赁面积所对应的租金进行相应的增加/减少。</w:t>
      </w:r>
    </w:p>
    <w:p>
      <w:pPr>
        <w:pStyle w:val="11"/>
        <w:widowControl/>
        <w:tabs>
          <w:tab w:val="left" w:pos="1558"/>
        </w:tabs>
        <w:spacing w:line="600" w:lineRule="exact"/>
        <w:ind w:left="0" w:leftChars="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年度经营权费调整部分费用计算的方法及公式如下:</w:t>
      </w:r>
    </w:p>
    <w:p>
      <w:pPr>
        <w:pStyle w:val="11"/>
        <w:widowControl/>
        <w:tabs>
          <w:tab w:val="left" w:pos="1558"/>
        </w:tabs>
        <w:spacing w:line="600" w:lineRule="exact"/>
        <w:ind w:left="0" w:leftChars="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该年度经营权费调整部分=该年度经营权费×（调整部分的租赁面积/租赁物业的租赁面积）×P</w:t>
      </w:r>
    </w:p>
    <w:p>
      <w:pPr>
        <w:pStyle w:val="11"/>
        <w:widowControl/>
        <w:tabs>
          <w:tab w:val="left" w:pos="1558"/>
        </w:tabs>
        <w:spacing w:line="600" w:lineRule="exact"/>
        <w:ind w:left="0" w:leftChars="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备注：P=该年度调整的天数÷365（指自然天数）。</w:t>
      </w:r>
    </w:p>
    <w:p>
      <w:pPr>
        <w:pStyle w:val="11"/>
        <w:tabs>
          <w:tab w:val="left" w:pos="7094"/>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甲方出租该物业的期限为</w:t>
      </w:r>
      <w:r>
        <w:rPr>
          <w:rFonts w:hint="eastAsia" w:ascii="华文仿宋" w:hAnsi="华文仿宋" w:eastAsia="华文仿宋" w:cs="华文仿宋"/>
          <w:color w:val="auto"/>
          <w:sz w:val="28"/>
          <w:szCs w:val="28"/>
          <w:highlight w:val="none"/>
          <w:lang w:val="en-US" w:eastAsia="zh-CN"/>
        </w:rPr>
        <w:t>5</w:t>
      </w:r>
      <w:r>
        <w:rPr>
          <w:rFonts w:hint="eastAsia" w:ascii="华文仿宋" w:hAnsi="华文仿宋" w:eastAsia="华文仿宋" w:cs="华文仿宋"/>
          <w:color w:val="auto"/>
          <w:sz w:val="28"/>
          <w:szCs w:val="28"/>
          <w:highlight w:val="none"/>
          <w:lang w:eastAsia="zh-CN"/>
        </w:rPr>
        <w:t>年</w:t>
      </w:r>
      <w:r>
        <w:rPr>
          <w:rFonts w:hint="eastAsia" w:ascii="华文仿宋" w:hAnsi="华文仿宋" w:eastAsia="华文仿宋" w:cs="华文仿宋"/>
          <w:color w:val="auto"/>
          <w:spacing w:val="-89"/>
          <w:sz w:val="28"/>
          <w:szCs w:val="28"/>
          <w:highlight w:val="none"/>
          <w:lang w:eastAsia="zh-CN"/>
        </w:rPr>
        <w:t>，</w:t>
      </w:r>
      <w:r>
        <w:rPr>
          <w:rFonts w:hint="eastAsia" w:ascii="华文仿宋" w:hAnsi="华文仿宋" w:eastAsia="华文仿宋" w:cs="华文仿宋"/>
          <w:color w:val="auto"/>
          <w:sz w:val="28"/>
          <w:szCs w:val="28"/>
          <w:highlight w:val="none"/>
          <w:lang w:eastAsia="zh-CN"/>
        </w:rPr>
        <w:t>甲方将物业交付给乙方</w:t>
      </w:r>
      <w:r>
        <w:rPr>
          <w:rFonts w:hint="eastAsia" w:ascii="华文仿宋" w:hAnsi="华文仿宋" w:eastAsia="华文仿宋" w:cs="华文仿宋"/>
          <w:color w:val="auto"/>
          <w:sz w:val="28"/>
          <w:szCs w:val="28"/>
          <w:highlight w:val="none"/>
          <w:lang w:val="en-US" w:eastAsia="zh-CN"/>
        </w:rPr>
        <w:t>另</w:t>
      </w:r>
      <w:r>
        <w:rPr>
          <w:rFonts w:hint="eastAsia" w:ascii="华文仿宋" w:hAnsi="华文仿宋" w:eastAsia="华文仿宋" w:cs="华文仿宋"/>
          <w:color w:val="auto"/>
          <w:sz w:val="28"/>
          <w:szCs w:val="28"/>
          <w:highlight w:val="none"/>
          <w:lang w:eastAsia="zh-CN"/>
        </w:rPr>
        <w:t>给予乙方</w:t>
      </w:r>
      <w:r>
        <w:rPr>
          <w:rFonts w:hint="eastAsia" w:ascii="华文仿宋" w:hAnsi="华文仿宋" w:eastAsia="华文仿宋" w:cs="华文仿宋"/>
          <w:color w:val="auto"/>
          <w:sz w:val="28"/>
          <w:szCs w:val="28"/>
          <w:highlight w:val="none"/>
          <w:lang w:val="en-US" w:eastAsia="zh-CN"/>
        </w:rPr>
        <w:t>90天</w:t>
      </w:r>
      <w:r>
        <w:rPr>
          <w:rFonts w:hint="eastAsia" w:ascii="华文仿宋" w:hAnsi="华文仿宋" w:eastAsia="华文仿宋" w:cs="华文仿宋"/>
          <w:color w:val="auto"/>
          <w:sz w:val="28"/>
          <w:szCs w:val="28"/>
          <w:highlight w:val="none"/>
          <w:lang w:eastAsia="zh-CN"/>
        </w:rPr>
        <w:t>免租装修期</w:t>
      </w:r>
      <w:bookmarkStart w:id="0" w:name="_Hlk9976376"/>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免租装修期从甲方取得一次消防手续，实际交接之日起计，以甲乙双方签字盖章的物业交接文件为准，</w:t>
      </w:r>
      <w:r>
        <w:rPr>
          <w:rFonts w:hint="eastAsia" w:ascii="华文仿宋" w:hAnsi="华文仿宋" w:eastAsia="华文仿宋" w:cs="华文仿宋"/>
          <w:color w:val="auto"/>
          <w:sz w:val="28"/>
          <w:szCs w:val="28"/>
          <w:highlight w:val="none"/>
          <w:lang w:eastAsia="zh-CN"/>
        </w:rPr>
        <w:t>免租期水电费由乙方支付）。</w:t>
      </w:r>
    </w:p>
    <w:p>
      <w:pPr>
        <w:pStyle w:val="11"/>
        <w:tabs>
          <w:tab w:val="left" w:pos="7094"/>
        </w:tabs>
        <w:spacing w:line="600" w:lineRule="exact"/>
        <w:ind w:left="0" w:firstLine="560" w:firstLineChars="200"/>
        <w:rPr>
          <w:rFonts w:hint="default"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双方特别确认，</w:t>
      </w:r>
      <w:r>
        <w:rPr>
          <w:rFonts w:hint="eastAsia" w:ascii="华文仿宋" w:hAnsi="华文仿宋" w:eastAsia="华文仿宋" w:cs="华文仿宋"/>
          <w:color w:val="auto"/>
          <w:sz w:val="28"/>
          <w:szCs w:val="28"/>
          <w:highlight w:val="none"/>
          <w:lang w:val="en-US" w:eastAsia="zh-CN"/>
        </w:rPr>
        <w:t>乙方知晓该物业无产权证，乙方已充分</w:t>
      </w:r>
      <w:r>
        <w:rPr>
          <w:rFonts w:hint="eastAsia" w:ascii="华文仿宋" w:hAnsi="华文仿宋" w:eastAsia="华文仿宋" w:cs="华文仿宋"/>
          <w:color w:val="auto"/>
          <w:sz w:val="28"/>
          <w:szCs w:val="28"/>
          <w:highlight w:val="none"/>
          <w:lang w:eastAsia="zh-CN"/>
        </w:rPr>
        <w:t>了解</w:t>
      </w:r>
      <w:r>
        <w:rPr>
          <w:rFonts w:hint="eastAsia" w:ascii="华文仿宋" w:hAnsi="华文仿宋" w:eastAsia="华文仿宋" w:cs="华文仿宋"/>
          <w:color w:val="auto"/>
          <w:sz w:val="28"/>
          <w:szCs w:val="28"/>
          <w:highlight w:val="none"/>
          <w:lang w:val="en-US" w:eastAsia="zh-CN"/>
        </w:rPr>
        <w:t>租赁物业证件（如用地性质、一次消防验收意见书等）问题所带来的经济影响，</w:t>
      </w:r>
      <w:r>
        <w:rPr>
          <w:rFonts w:hint="eastAsia" w:ascii="华文仿宋" w:hAnsi="华文仿宋" w:eastAsia="华文仿宋" w:cs="华文仿宋"/>
          <w:color w:val="auto"/>
          <w:sz w:val="28"/>
          <w:szCs w:val="28"/>
          <w:highlight w:val="none"/>
          <w:lang w:eastAsia="zh-CN"/>
        </w:rPr>
        <w:t>甲方有权根据商铺的实际情况、一次消防验收进度等，确定、调整交付日期。甲方调整交付日期不构成违约，</w:t>
      </w:r>
      <w:r>
        <w:rPr>
          <w:rFonts w:hint="eastAsia" w:ascii="华文仿宋" w:hAnsi="华文仿宋" w:eastAsia="华文仿宋" w:cs="华文仿宋"/>
          <w:color w:val="auto"/>
          <w:sz w:val="28"/>
          <w:szCs w:val="28"/>
          <w:highlight w:val="none"/>
          <w:lang w:val="en-US" w:eastAsia="zh-CN"/>
        </w:rPr>
        <w:t>任何情况下乙方不得以此为由向甲方提出权利主张或义务减免。乙方接收物业之后不得再以项目证件问题向甲方提出权利主张或义务减免。</w:t>
      </w:r>
    </w:p>
    <w:bookmarkEnd w:id="0"/>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w:t>
      </w:r>
      <w:r>
        <w:rPr>
          <w:rFonts w:hint="eastAsia" w:ascii="华文仿宋" w:hAnsi="华文仿宋" w:eastAsia="华文仿宋" w:cs="华文仿宋"/>
          <w:color w:val="auto"/>
          <w:sz w:val="28"/>
          <w:szCs w:val="28"/>
          <w:highlight w:val="none"/>
          <w:lang w:val="en-US" w:eastAsia="zh-CN"/>
        </w:rPr>
        <w:t>五</w:t>
      </w:r>
      <w:r>
        <w:rPr>
          <w:rFonts w:hint="eastAsia" w:ascii="华文仿宋" w:hAnsi="华文仿宋" w:eastAsia="华文仿宋" w:cs="华文仿宋"/>
          <w:color w:val="auto"/>
          <w:sz w:val="28"/>
          <w:szCs w:val="28"/>
          <w:highlight w:val="none"/>
          <w:lang w:eastAsia="zh-CN"/>
        </w:rPr>
        <w:t>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租赁期满</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在同等条件下，乙方享有优先续租权。乙方若愿续租</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应在租赁期满之日起</w:t>
      </w:r>
      <w:r>
        <w:rPr>
          <w:rFonts w:hint="eastAsia" w:ascii="华文仿宋" w:hAnsi="华文仿宋" w:eastAsia="华文仿宋" w:cs="华文仿宋"/>
          <w:color w:val="auto"/>
          <w:spacing w:val="1"/>
          <w:sz w:val="28"/>
          <w:szCs w:val="28"/>
          <w:highlight w:val="none"/>
          <w:lang w:eastAsia="zh-CN"/>
        </w:rPr>
        <w:t>前</w:t>
      </w:r>
      <w:r>
        <w:rPr>
          <w:rFonts w:hint="eastAsia" w:ascii="华文仿宋" w:hAnsi="华文仿宋" w:eastAsia="华文仿宋" w:cs="华文仿宋"/>
          <w:color w:val="auto"/>
          <w:sz w:val="28"/>
          <w:szCs w:val="28"/>
          <w:highlight w:val="none"/>
          <w:lang w:eastAsia="zh-CN"/>
        </w:rPr>
        <w:t>六个月内</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以书面形式告知甲方</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若得到甲方的书面同意后</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在租赁期满之日前</w:t>
      </w:r>
      <w:r>
        <w:rPr>
          <w:rFonts w:hint="eastAsia" w:ascii="华文仿宋" w:hAnsi="华文仿宋" w:eastAsia="华文仿宋" w:cs="华文仿宋"/>
          <w:color w:val="auto"/>
          <w:sz w:val="28"/>
          <w:szCs w:val="28"/>
          <w:highlight w:val="none"/>
          <w:lang w:val="en-US" w:eastAsia="zh-CN"/>
        </w:rPr>
        <w:t>5个工作日内</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双方重新签订租赁合同</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租金和其</w:t>
      </w:r>
      <w:r>
        <w:rPr>
          <w:rFonts w:hint="eastAsia" w:ascii="华文仿宋" w:hAnsi="华文仿宋" w:eastAsia="华文仿宋" w:cs="华文仿宋"/>
          <w:color w:val="auto"/>
          <w:spacing w:val="-1"/>
          <w:sz w:val="28"/>
          <w:szCs w:val="28"/>
          <w:highlight w:val="none"/>
          <w:lang w:eastAsia="zh-CN"/>
        </w:rPr>
        <w:t>它</w:t>
      </w:r>
      <w:r>
        <w:rPr>
          <w:rFonts w:hint="eastAsia" w:ascii="华文仿宋" w:hAnsi="华文仿宋" w:eastAsia="华文仿宋" w:cs="华文仿宋"/>
          <w:color w:val="auto"/>
          <w:sz w:val="28"/>
          <w:szCs w:val="28"/>
          <w:highlight w:val="none"/>
          <w:lang w:eastAsia="zh-CN"/>
        </w:rPr>
        <w:t>租赁条件以双方重新签订的租赁合同为准。</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（二）经</w:t>
      </w:r>
      <w:r>
        <w:rPr>
          <w:rFonts w:hint="eastAsia" w:ascii="华文仿宋" w:hAnsi="华文仿宋" w:eastAsia="华文仿宋" w:cs="华文仿宋"/>
          <w:color w:val="auto"/>
          <w:sz w:val="28"/>
          <w:szCs w:val="28"/>
          <w:highlight w:val="none"/>
          <w:lang w:eastAsia="zh-CN"/>
        </w:rPr>
        <w:t>营</w:t>
      </w:r>
    </w:p>
    <w:p>
      <w:pPr>
        <w:pStyle w:val="11"/>
        <w:tabs>
          <w:tab w:val="left" w:pos="1541"/>
          <w:tab w:val="left" w:pos="5742"/>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乙方在该物业经营</w:t>
      </w:r>
      <w:r>
        <w:rPr>
          <w:rFonts w:hint="eastAsia" w:ascii="华文仿宋" w:hAnsi="华文仿宋" w:eastAsia="华文仿宋" w:cs="华文仿宋"/>
          <w:color w:val="auto"/>
          <w:sz w:val="28"/>
          <w:szCs w:val="28"/>
          <w:highlight w:val="none"/>
          <w:u w:val="single" w:color="000000"/>
          <w:lang w:eastAsia="zh-CN"/>
        </w:rPr>
        <w:tab/>
      </w:r>
      <w:r>
        <w:rPr>
          <w:rFonts w:hint="eastAsia" w:ascii="华文仿宋" w:hAnsi="华文仿宋" w:eastAsia="华文仿宋" w:cs="华文仿宋"/>
          <w:color w:val="auto"/>
          <w:sz w:val="28"/>
          <w:szCs w:val="28"/>
          <w:highlight w:val="none"/>
          <w:lang w:eastAsia="zh-CN"/>
        </w:rPr>
        <w:t>。乙方拥有对该物业进行分租并进行招商运营的权利，但应就分租的商户情况及经营范围向甲方备案。招商运营的经营范围不得包括油漆、打火机充气、油等甲、乙类危险化学品、管制刀具以及重油烟等餐饮类别。租赁期内</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未经</w:t>
      </w:r>
      <w:r>
        <w:rPr>
          <w:rFonts w:hint="eastAsia" w:ascii="华文仿宋" w:hAnsi="华文仿宋" w:eastAsia="华文仿宋" w:cs="华文仿宋"/>
          <w:color w:val="auto"/>
          <w:spacing w:val="-3"/>
          <w:sz w:val="28"/>
          <w:szCs w:val="28"/>
          <w:highlight w:val="none"/>
          <w:lang w:eastAsia="zh-CN"/>
        </w:rPr>
        <w:t>甲</w:t>
      </w:r>
      <w:r>
        <w:rPr>
          <w:rFonts w:hint="eastAsia" w:ascii="华文仿宋" w:hAnsi="华文仿宋" w:eastAsia="华文仿宋" w:cs="华文仿宋"/>
          <w:color w:val="auto"/>
          <w:sz w:val="28"/>
          <w:szCs w:val="28"/>
          <w:highlight w:val="none"/>
          <w:lang w:eastAsia="zh-CN"/>
        </w:rPr>
        <w:t>方书面同意</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乙方不得改变</w:t>
      </w:r>
      <w:r>
        <w:rPr>
          <w:rFonts w:hint="eastAsia" w:ascii="华文仿宋" w:hAnsi="华文仿宋" w:eastAsia="华文仿宋" w:cs="华文仿宋"/>
          <w:color w:val="auto"/>
          <w:spacing w:val="-1"/>
          <w:sz w:val="28"/>
          <w:szCs w:val="28"/>
          <w:highlight w:val="none"/>
          <w:lang w:eastAsia="zh-CN"/>
        </w:rPr>
        <w:t>该</w:t>
      </w:r>
      <w:r>
        <w:rPr>
          <w:rFonts w:hint="eastAsia" w:ascii="华文仿宋" w:hAnsi="华文仿宋" w:eastAsia="华文仿宋" w:cs="华文仿宋"/>
          <w:color w:val="auto"/>
          <w:sz w:val="28"/>
          <w:szCs w:val="28"/>
          <w:highlight w:val="none"/>
          <w:lang w:eastAsia="zh-CN"/>
        </w:rPr>
        <w:t>物业的用途</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否则甲方有权要求乙方限期纠正</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逾期不改的</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w:t>
      </w:r>
      <w:r>
        <w:rPr>
          <w:rFonts w:hint="eastAsia" w:ascii="华文仿宋" w:hAnsi="华文仿宋" w:eastAsia="华文仿宋" w:cs="华文仿宋"/>
          <w:b w:val="0"/>
          <w:bCs w:val="0"/>
          <w:color w:val="auto"/>
          <w:sz w:val="28"/>
          <w:szCs w:val="28"/>
          <w:highlight w:val="none"/>
          <w:lang w:eastAsia="zh-CN"/>
        </w:rPr>
        <w:t>有权解除</w:t>
      </w:r>
      <w:r>
        <w:rPr>
          <w:rFonts w:hint="eastAsia" w:ascii="华文仿宋" w:hAnsi="华文仿宋" w:eastAsia="华文仿宋" w:cs="华文仿宋"/>
          <w:color w:val="auto"/>
          <w:sz w:val="28"/>
          <w:szCs w:val="28"/>
          <w:highlight w:val="none"/>
          <w:lang w:eastAsia="zh-CN"/>
        </w:rPr>
        <w:t>合同。</w:t>
      </w:r>
    </w:p>
    <w:p>
      <w:pPr>
        <w:pStyle w:val="11"/>
        <w:tabs>
          <w:tab w:val="left" w:pos="1541"/>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w:t>
      </w:r>
      <w:r>
        <w:rPr>
          <w:rFonts w:hint="eastAsia" w:ascii="华文仿宋" w:hAnsi="华文仿宋" w:eastAsia="华文仿宋" w:cs="华文仿宋"/>
          <w:color w:val="auto"/>
          <w:spacing w:val="2"/>
          <w:sz w:val="28"/>
          <w:szCs w:val="28"/>
          <w:highlight w:val="none"/>
          <w:lang w:eastAsia="zh-CN"/>
        </w:rPr>
        <w:t>须是具有合法经营资格的组织，同时须向甲方提供有效的营业执照</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1"/>
          <w:sz w:val="28"/>
          <w:szCs w:val="28"/>
          <w:highlight w:val="none"/>
          <w:lang w:eastAsia="zh-CN"/>
        </w:rPr>
        <w:t>法定代表人</w:t>
      </w:r>
      <w:r>
        <w:rPr>
          <w:rFonts w:hint="eastAsia" w:ascii="华文仿宋" w:hAnsi="华文仿宋" w:eastAsia="华文仿宋" w:cs="华文仿宋"/>
          <w:color w:val="auto"/>
          <w:sz w:val="28"/>
          <w:szCs w:val="28"/>
          <w:highlight w:val="none"/>
          <w:lang w:eastAsia="zh-CN"/>
        </w:rPr>
        <w:t>身份证</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税务登记证</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商标注册证复印件（加盖公章）。乙方应配合甲方对其分租商户有效证件的抽查工作。</w:t>
      </w:r>
    </w:p>
    <w:p>
      <w:pPr>
        <w:pStyle w:val="11"/>
        <w:spacing w:line="600" w:lineRule="exact"/>
        <w:ind w:left="0" w:firstLine="0" w:firstLineChars="0"/>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第三条 </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甲方是以石家庄市地铁乘客为目标受</w:t>
      </w:r>
      <w:r>
        <w:rPr>
          <w:rFonts w:hint="eastAsia" w:ascii="华文仿宋" w:hAnsi="华文仿宋" w:eastAsia="华文仿宋" w:cs="华文仿宋"/>
          <w:color w:val="auto"/>
          <w:spacing w:val="2"/>
          <w:sz w:val="28"/>
          <w:szCs w:val="28"/>
          <w:highlight w:val="none"/>
          <w:lang w:eastAsia="zh-CN"/>
        </w:rPr>
        <w:t>众和服务对象，乙方的经营范围以提供便民服务为原则。</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 xml:space="preserve">第四条 </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甲方提</w:t>
      </w:r>
      <w:r>
        <w:rPr>
          <w:rFonts w:hint="eastAsia" w:ascii="华文仿宋" w:hAnsi="华文仿宋" w:eastAsia="华文仿宋" w:cs="华文仿宋"/>
          <w:color w:val="auto"/>
          <w:sz w:val="28"/>
          <w:szCs w:val="28"/>
          <w:highlight w:val="none"/>
          <w:lang w:val="en-US" w:eastAsia="zh-CN"/>
        </w:rPr>
        <w:t>供90天的</w:t>
      </w:r>
      <w:r>
        <w:rPr>
          <w:rFonts w:hint="eastAsia" w:ascii="华文仿宋" w:hAnsi="华文仿宋" w:eastAsia="华文仿宋" w:cs="华文仿宋"/>
          <w:color w:val="auto"/>
          <w:sz w:val="28"/>
          <w:szCs w:val="28"/>
          <w:highlight w:val="none"/>
          <w:lang w:eastAsia="zh-CN"/>
        </w:rPr>
        <w:t>免租装修</w:t>
      </w:r>
      <w:r>
        <w:rPr>
          <w:rFonts w:hint="eastAsia" w:ascii="华文仿宋" w:hAnsi="华文仿宋" w:eastAsia="华文仿宋" w:cs="华文仿宋"/>
          <w:color w:val="auto"/>
          <w:spacing w:val="-29"/>
          <w:sz w:val="28"/>
          <w:szCs w:val="28"/>
          <w:highlight w:val="none"/>
          <w:lang w:eastAsia="zh-CN"/>
        </w:rPr>
        <w:t>期</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免租装修期从甲方取得一次消防手续，实际交接之日起计，以甲乙双方签字盖章的物业交接文件为准</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供乙方进行租赁物业内装修及设备安装调试</w:t>
      </w:r>
      <w:r>
        <w:rPr>
          <w:rFonts w:hint="eastAsia" w:ascii="华文仿宋" w:hAnsi="华文仿宋" w:eastAsia="华文仿宋" w:cs="华文仿宋"/>
          <w:color w:val="auto"/>
          <w:spacing w:val="-17"/>
          <w:sz w:val="28"/>
          <w:szCs w:val="28"/>
          <w:highlight w:val="none"/>
          <w:lang w:eastAsia="zh-CN"/>
        </w:rPr>
        <w:t>。在</w:t>
      </w:r>
      <w:r>
        <w:rPr>
          <w:rFonts w:hint="eastAsia" w:ascii="华文仿宋" w:hAnsi="华文仿宋" w:eastAsia="华文仿宋" w:cs="华文仿宋"/>
          <w:color w:val="auto"/>
          <w:sz w:val="28"/>
          <w:szCs w:val="28"/>
          <w:highlight w:val="none"/>
          <w:lang w:eastAsia="zh-CN"/>
        </w:rPr>
        <w:t>此期间乙方免交租金</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但须交纳水电费用及其它应交纳的费用</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免租期属于一次性的优惠</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不适用于任何续约</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延长租期或乙方的再次装修等情况</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免租期届满开始计算乙方</w:t>
      </w:r>
      <w:r>
        <w:rPr>
          <w:rFonts w:hint="eastAsia" w:ascii="华文仿宋" w:hAnsi="华文仿宋" w:eastAsia="华文仿宋" w:cs="华文仿宋"/>
          <w:color w:val="auto"/>
          <w:spacing w:val="-1"/>
          <w:sz w:val="28"/>
          <w:szCs w:val="28"/>
          <w:highlight w:val="none"/>
          <w:lang w:eastAsia="zh-CN"/>
        </w:rPr>
        <w:t>应</w:t>
      </w:r>
      <w:r>
        <w:rPr>
          <w:rFonts w:hint="eastAsia" w:ascii="华文仿宋" w:hAnsi="华文仿宋" w:eastAsia="华文仿宋" w:cs="华文仿宋"/>
          <w:color w:val="auto"/>
          <w:sz w:val="28"/>
          <w:szCs w:val="28"/>
          <w:highlight w:val="none"/>
          <w:lang w:eastAsia="zh-CN"/>
        </w:rPr>
        <w:t>向甲方交纳的租金。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第五</w:t>
      </w:r>
      <w:r>
        <w:rPr>
          <w:rFonts w:hint="eastAsia" w:ascii="华文仿宋" w:hAnsi="华文仿宋" w:eastAsia="华文仿宋" w:cs="华文仿宋"/>
          <w:color w:val="auto"/>
          <w:sz w:val="28"/>
          <w:szCs w:val="28"/>
          <w:highlight w:val="none"/>
          <w:lang w:val="en-US" w:eastAsia="zh-CN"/>
        </w:rPr>
        <w:t xml:space="preserve">条  </w:t>
      </w:r>
      <w:r>
        <w:rPr>
          <w:rFonts w:hint="eastAsia" w:ascii="华文仿宋" w:hAnsi="华文仿宋" w:eastAsia="华文仿宋" w:cs="华文仿宋"/>
          <w:color w:val="auto"/>
          <w:sz w:val="28"/>
          <w:szCs w:val="28"/>
          <w:highlight w:val="none"/>
          <w:lang w:eastAsia="zh-CN"/>
        </w:rPr>
        <w:t>本合同约定租赁物业的二次装修设计</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施工和设备安装等要符合并遵守国家相</w:t>
      </w:r>
      <w:r>
        <w:rPr>
          <w:rFonts w:hint="eastAsia" w:ascii="华文仿宋" w:hAnsi="华文仿宋" w:eastAsia="华文仿宋" w:cs="华文仿宋"/>
          <w:color w:val="auto"/>
          <w:spacing w:val="0"/>
          <w:sz w:val="28"/>
          <w:szCs w:val="28"/>
          <w:highlight w:val="none"/>
          <w:lang w:eastAsia="zh-CN"/>
        </w:rPr>
        <w:t>关</w:t>
      </w:r>
      <w:r>
        <w:rPr>
          <w:rFonts w:hint="eastAsia" w:ascii="华文仿宋" w:hAnsi="华文仿宋" w:eastAsia="华文仿宋" w:cs="华文仿宋"/>
          <w:color w:val="auto"/>
          <w:sz w:val="28"/>
          <w:szCs w:val="28"/>
          <w:highlight w:val="none"/>
          <w:lang w:eastAsia="zh-CN"/>
        </w:rPr>
        <w:t>法律法规及甲方相关的安全管理规定</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费用由乙方承担</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相关设计方</w:t>
      </w:r>
      <w:r>
        <w:rPr>
          <w:rFonts w:hint="eastAsia" w:ascii="华文仿宋" w:hAnsi="华文仿宋" w:eastAsia="华文仿宋" w:cs="华文仿宋"/>
          <w:color w:val="auto"/>
          <w:spacing w:val="0"/>
          <w:sz w:val="28"/>
          <w:szCs w:val="28"/>
          <w:highlight w:val="none"/>
          <w:lang w:eastAsia="zh-CN"/>
        </w:rPr>
        <w:t>案、</w:t>
      </w:r>
      <w:r>
        <w:rPr>
          <w:rFonts w:hint="eastAsia" w:ascii="华文仿宋" w:hAnsi="华文仿宋" w:eastAsia="华文仿宋" w:cs="华文仿宋"/>
          <w:color w:val="auto"/>
          <w:sz w:val="28"/>
          <w:szCs w:val="28"/>
          <w:highlight w:val="none"/>
          <w:lang w:eastAsia="zh-CN"/>
        </w:rPr>
        <w:t>流程须经甲方书面审批同意后方可实施</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乙方为二次装修手续办理的执行方</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甲方提供必要的配合</w:t>
      </w:r>
      <w:r>
        <w:rPr>
          <w:rFonts w:hint="eastAsia" w:ascii="华文仿宋" w:hAnsi="华文仿宋" w:eastAsia="华文仿宋" w:cs="华文仿宋"/>
          <w:color w:val="auto"/>
          <w:spacing w:val="0"/>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第六条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乙方应建立和完善安全管理责任制度</w:t>
      </w:r>
      <w:r>
        <w:rPr>
          <w:rFonts w:hint="eastAsia" w:ascii="华文仿宋" w:hAnsi="华文仿宋" w:eastAsia="华文仿宋" w:cs="华文仿宋"/>
          <w:color w:val="auto"/>
          <w:spacing w:val="-58"/>
          <w:sz w:val="28"/>
          <w:szCs w:val="28"/>
          <w:highlight w:val="none"/>
          <w:lang w:eastAsia="zh-CN"/>
        </w:rPr>
        <w:t>，</w:t>
      </w:r>
      <w:r>
        <w:rPr>
          <w:rFonts w:hint="eastAsia" w:ascii="华文仿宋" w:hAnsi="华文仿宋" w:eastAsia="华文仿宋" w:cs="华文仿宋"/>
          <w:color w:val="auto"/>
          <w:sz w:val="28"/>
          <w:szCs w:val="28"/>
          <w:highlight w:val="none"/>
          <w:lang w:eastAsia="zh-CN"/>
        </w:rPr>
        <w:t>建立安全管理体系</w:t>
      </w:r>
      <w:r>
        <w:rPr>
          <w:rFonts w:hint="eastAsia" w:ascii="华文仿宋" w:hAnsi="华文仿宋" w:eastAsia="华文仿宋" w:cs="华文仿宋"/>
          <w:color w:val="auto"/>
          <w:spacing w:val="-58"/>
          <w:sz w:val="28"/>
          <w:szCs w:val="28"/>
          <w:highlight w:val="none"/>
          <w:lang w:eastAsia="zh-CN"/>
        </w:rPr>
        <w:t>，</w:t>
      </w:r>
      <w:r>
        <w:rPr>
          <w:rFonts w:hint="eastAsia" w:ascii="华文仿宋" w:hAnsi="华文仿宋" w:eastAsia="华文仿宋" w:cs="华文仿宋"/>
          <w:color w:val="auto"/>
          <w:sz w:val="28"/>
          <w:szCs w:val="28"/>
          <w:highlight w:val="none"/>
          <w:lang w:eastAsia="zh-CN"/>
        </w:rPr>
        <w:t>防止安全责任事</w:t>
      </w:r>
      <w:r>
        <w:rPr>
          <w:rFonts w:hint="eastAsia" w:ascii="华文仿宋" w:hAnsi="华文仿宋" w:eastAsia="华文仿宋" w:cs="华文仿宋"/>
          <w:color w:val="auto"/>
          <w:spacing w:val="2"/>
          <w:sz w:val="28"/>
          <w:szCs w:val="28"/>
          <w:highlight w:val="none"/>
          <w:lang w:eastAsia="zh-CN"/>
        </w:rPr>
        <w:t>故发生。乙方</w:t>
      </w:r>
      <w:r>
        <w:rPr>
          <w:rFonts w:hint="eastAsia" w:ascii="华文仿宋" w:hAnsi="华文仿宋" w:eastAsia="华文仿宋" w:cs="华文仿宋"/>
          <w:color w:val="auto"/>
          <w:sz w:val="28"/>
          <w:szCs w:val="28"/>
          <w:highlight w:val="none"/>
          <w:lang w:eastAsia="zh-CN"/>
        </w:rPr>
        <w:t>应</w:t>
      </w:r>
      <w:r>
        <w:rPr>
          <w:rFonts w:hint="eastAsia" w:ascii="华文仿宋" w:hAnsi="华文仿宋" w:eastAsia="华文仿宋" w:cs="华文仿宋"/>
          <w:color w:val="auto"/>
          <w:spacing w:val="2"/>
          <w:sz w:val="28"/>
          <w:szCs w:val="28"/>
          <w:highlight w:val="none"/>
          <w:lang w:eastAsia="zh-CN"/>
        </w:rPr>
        <w:t>为其</w:t>
      </w:r>
      <w:r>
        <w:rPr>
          <w:rFonts w:hint="eastAsia" w:ascii="华文仿宋" w:hAnsi="华文仿宋" w:eastAsia="华文仿宋" w:cs="华文仿宋"/>
          <w:color w:val="auto"/>
          <w:sz w:val="28"/>
          <w:szCs w:val="28"/>
          <w:highlight w:val="none"/>
          <w:lang w:eastAsia="zh-CN"/>
        </w:rPr>
        <w:t>雇</w:t>
      </w:r>
      <w:r>
        <w:rPr>
          <w:rFonts w:hint="eastAsia" w:ascii="华文仿宋" w:hAnsi="华文仿宋" w:eastAsia="华文仿宋" w:cs="华文仿宋"/>
          <w:color w:val="auto"/>
          <w:spacing w:val="2"/>
          <w:sz w:val="28"/>
          <w:szCs w:val="28"/>
          <w:highlight w:val="none"/>
          <w:lang w:eastAsia="zh-CN"/>
        </w:rPr>
        <w:t>员、代表或合</w:t>
      </w:r>
      <w:r>
        <w:rPr>
          <w:rFonts w:hint="eastAsia" w:ascii="华文仿宋" w:hAnsi="华文仿宋" w:eastAsia="华文仿宋" w:cs="华文仿宋"/>
          <w:color w:val="auto"/>
          <w:sz w:val="28"/>
          <w:szCs w:val="28"/>
          <w:highlight w:val="none"/>
          <w:lang w:eastAsia="zh-CN"/>
        </w:rPr>
        <w:t>法</w:t>
      </w:r>
      <w:r>
        <w:rPr>
          <w:rFonts w:hint="eastAsia" w:ascii="华文仿宋" w:hAnsi="华文仿宋" w:eastAsia="华文仿宋" w:cs="华文仿宋"/>
          <w:color w:val="auto"/>
          <w:spacing w:val="2"/>
          <w:sz w:val="28"/>
          <w:szCs w:val="28"/>
          <w:highlight w:val="none"/>
          <w:lang w:eastAsia="zh-CN"/>
        </w:rPr>
        <w:t>委托</w:t>
      </w:r>
      <w:r>
        <w:rPr>
          <w:rFonts w:hint="eastAsia" w:ascii="华文仿宋" w:hAnsi="华文仿宋" w:eastAsia="华文仿宋" w:cs="华文仿宋"/>
          <w:color w:val="auto"/>
          <w:sz w:val="28"/>
          <w:szCs w:val="28"/>
          <w:highlight w:val="none"/>
          <w:lang w:eastAsia="zh-CN"/>
        </w:rPr>
        <w:t>人</w:t>
      </w:r>
      <w:r>
        <w:rPr>
          <w:rFonts w:hint="eastAsia" w:ascii="华文仿宋" w:hAnsi="华文仿宋" w:eastAsia="华文仿宋" w:cs="华文仿宋"/>
          <w:color w:val="auto"/>
          <w:spacing w:val="2"/>
          <w:sz w:val="28"/>
          <w:szCs w:val="28"/>
          <w:highlight w:val="none"/>
          <w:lang w:eastAsia="zh-CN"/>
        </w:rPr>
        <w:t>提供适当的安</w:t>
      </w:r>
      <w:r>
        <w:rPr>
          <w:rFonts w:hint="eastAsia" w:ascii="华文仿宋" w:hAnsi="华文仿宋" w:eastAsia="华文仿宋" w:cs="华文仿宋"/>
          <w:color w:val="auto"/>
          <w:sz w:val="28"/>
          <w:szCs w:val="28"/>
          <w:highlight w:val="none"/>
          <w:lang w:eastAsia="zh-CN"/>
        </w:rPr>
        <w:t>全</w:t>
      </w:r>
      <w:r>
        <w:rPr>
          <w:rFonts w:hint="eastAsia" w:ascii="华文仿宋" w:hAnsi="华文仿宋" w:eastAsia="华文仿宋" w:cs="华文仿宋"/>
          <w:color w:val="auto"/>
          <w:spacing w:val="2"/>
          <w:sz w:val="28"/>
          <w:szCs w:val="28"/>
          <w:highlight w:val="none"/>
          <w:lang w:eastAsia="zh-CN"/>
        </w:rPr>
        <w:t>培</w:t>
      </w:r>
      <w:r>
        <w:rPr>
          <w:rFonts w:hint="eastAsia" w:ascii="华文仿宋" w:hAnsi="华文仿宋" w:eastAsia="华文仿宋" w:cs="华文仿宋"/>
          <w:color w:val="auto"/>
          <w:spacing w:val="8"/>
          <w:sz w:val="28"/>
          <w:szCs w:val="28"/>
          <w:highlight w:val="none"/>
          <w:lang w:eastAsia="zh-CN"/>
        </w:rPr>
        <w:t>训</w:t>
      </w:r>
      <w:r>
        <w:rPr>
          <w:rFonts w:hint="eastAsia" w:ascii="华文仿宋" w:hAnsi="华文仿宋" w:eastAsia="华文仿宋" w:cs="华文仿宋"/>
          <w:color w:val="auto"/>
          <w:sz w:val="28"/>
          <w:szCs w:val="28"/>
          <w:highlight w:val="none"/>
          <w:lang w:eastAsia="zh-CN"/>
        </w:rPr>
        <w:t>并使得其雇员</w:t>
      </w:r>
      <w:r>
        <w:rPr>
          <w:rFonts w:hint="eastAsia" w:ascii="华文仿宋" w:hAnsi="华文仿宋" w:eastAsia="华文仿宋" w:cs="华文仿宋"/>
          <w:color w:val="auto"/>
          <w:spacing w:val="2"/>
          <w:sz w:val="28"/>
          <w:szCs w:val="28"/>
          <w:highlight w:val="none"/>
          <w:lang w:eastAsia="zh-CN"/>
        </w:rPr>
        <w:t>取得从业资格</w:t>
      </w:r>
      <w:r>
        <w:rPr>
          <w:rFonts w:hint="eastAsia" w:ascii="华文仿宋" w:hAnsi="华文仿宋" w:eastAsia="华文仿宋" w:cs="华文仿宋"/>
          <w:color w:val="auto"/>
          <w:spacing w:val="4"/>
          <w:sz w:val="28"/>
          <w:szCs w:val="28"/>
          <w:highlight w:val="none"/>
          <w:lang w:eastAsia="zh-CN"/>
        </w:rPr>
        <w:t>证</w:t>
      </w:r>
      <w:r>
        <w:rPr>
          <w:rFonts w:hint="eastAsia" w:ascii="华文仿宋" w:hAnsi="华文仿宋" w:eastAsia="华文仿宋" w:cs="华文仿宋"/>
          <w:color w:val="auto"/>
          <w:sz w:val="28"/>
          <w:szCs w:val="28"/>
          <w:highlight w:val="none"/>
          <w:lang w:eastAsia="zh-CN"/>
        </w:rPr>
        <w:t>，包括参加甲</w:t>
      </w:r>
      <w:r>
        <w:rPr>
          <w:rFonts w:hint="eastAsia" w:ascii="华文仿宋" w:hAnsi="华文仿宋" w:eastAsia="华文仿宋" w:cs="华文仿宋"/>
          <w:color w:val="auto"/>
          <w:spacing w:val="-1"/>
          <w:sz w:val="28"/>
          <w:szCs w:val="28"/>
          <w:highlight w:val="none"/>
          <w:lang w:eastAsia="zh-CN"/>
        </w:rPr>
        <w:t>方</w:t>
      </w:r>
      <w:r>
        <w:rPr>
          <w:rFonts w:hint="eastAsia" w:ascii="华文仿宋" w:hAnsi="华文仿宋" w:eastAsia="华文仿宋" w:cs="华文仿宋"/>
          <w:color w:val="auto"/>
          <w:sz w:val="28"/>
          <w:szCs w:val="28"/>
          <w:highlight w:val="none"/>
          <w:lang w:eastAsia="zh-CN"/>
        </w:rPr>
        <w:t>或相关地铁线路运营单位组织的安全培训课程；</w:t>
      </w:r>
      <w:r>
        <w:rPr>
          <w:rFonts w:hint="eastAsia" w:ascii="华文仿宋" w:hAnsi="华文仿宋" w:eastAsia="华文仿宋" w:cs="华文仿宋"/>
          <w:color w:val="auto"/>
          <w:sz w:val="28"/>
          <w:szCs w:val="28"/>
          <w:highlight w:val="none"/>
          <w:lang w:val="en-US" w:eastAsia="zh-CN"/>
        </w:rPr>
        <w:t>乙方</w:t>
      </w:r>
      <w:r>
        <w:rPr>
          <w:rFonts w:hint="eastAsia" w:ascii="华文仿宋" w:hAnsi="华文仿宋" w:eastAsia="华文仿宋" w:cs="华文仿宋"/>
          <w:color w:val="auto"/>
          <w:sz w:val="28"/>
          <w:szCs w:val="28"/>
          <w:highlight w:val="none"/>
          <w:lang w:eastAsia="zh-CN"/>
        </w:rPr>
        <w:t>须按</w:t>
      </w:r>
      <w:r>
        <w:rPr>
          <w:rFonts w:hint="eastAsia" w:ascii="华文仿宋" w:hAnsi="华文仿宋" w:eastAsia="华文仿宋" w:cs="华文仿宋"/>
          <w:color w:val="auto"/>
          <w:sz w:val="28"/>
          <w:szCs w:val="28"/>
          <w:highlight w:val="none"/>
          <w:lang w:val="en-US" w:eastAsia="zh-CN"/>
        </w:rPr>
        <w:t>甲方</w:t>
      </w:r>
      <w:r>
        <w:rPr>
          <w:rFonts w:hint="eastAsia" w:ascii="华文仿宋" w:hAnsi="华文仿宋" w:eastAsia="华文仿宋" w:cs="华文仿宋"/>
          <w:color w:val="auto"/>
          <w:sz w:val="28"/>
          <w:szCs w:val="28"/>
          <w:highlight w:val="none"/>
          <w:lang w:eastAsia="zh-CN"/>
        </w:rPr>
        <w:t>要求制定人员疏散、应急的演练预案，并报</w:t>
      </w:r>
      <w:r>
        <w:rPr>
          <w:rFonts w:hint="eastAsia" w:ascii="华文仿宋" w:hAnsi="华文仿宋" w:eastAsia="华文仿宋" w:cs="华文仿宋"/>
          <w:color w:val="auto"/>
          <w:sz w:val="28"/>
          <w:szCs w:val="28"/>
          <w:highlight w:val="none"/>
          <w:lang w:val="en-US" w:eastAsia="zh-CN"/>
        </w:rPr>
        <w:t>甲方</w:t>
      </w:r>
      <w:r>
        <w:rPr>
          <w:rFonts w:hint="eastAsia" w:ascii="华文仿宋" w:hAnsi="华文仿宋" w:eastAsia="华文仿宋" w:cs="华文仿宋"/>
          <w:color w:val="auto"/>
          <w:sz w:val="28"/>
          <w:szCs w:val="28"/>
          <w:highlight w:val="none"/>
          <w:lang w:eastAsia="zh-CN"/>
        </w:rPr>
        <w:t>备案。</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第七条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乙方保证其聘用人员符合相关卫生健康等行政从业要求</w:t>
      </w:r>
      <w:r>
        <w:rPr>
          <w:rFonts w:hint="eastAsia" w:ascii="华文仿宋" w:hAnsi="华文仿宋" w:eastAsia="华文仿宋" w:cs="华文仿宋"/>
          <w:color w:val="auto"/>
          <w:spacing w:val="-116"/>
          <w:sz w:val="28"/>
          <w:szCs w:val="28"/>
          <w:highlight w:val="none"/>
          <w:lang w:eastAsia="zh-CN"/>
        </w:rPr>
        <w:t>，</w:t>
      </w:r>
      <w:r>
        <w:rPr>
          <w:rFonts w:hint="eastAsia" w:ascii="华文仿宋" w:hAnsi="华文仿宋" w:eastAsia="华文仿宋" w:cs="华文仿宋"/>
          <w:color w:val="auto"/>
          <w:sz w:val="28"/>
          <w:szCs w:val="28"/>
          <w:highlight w:val="none"/>
          <w:lang w:eastAsia="zh-CN"/>
        </w:rPr>
        <w:t>随时接受甲方或其它相关部门的检查</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乙方聘用人员在其相应岗位工作时应持有相关证件</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并根据适用法律</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pacing w:val="-1"/>
          <w:sz w:val="28"/>
          <w:szCs w:val="28"/>
          <w:highlight w:val="none"/>
          <w:lang w:eastAsia="zh-CN"/>
        </w:rPr>
        <w:t>本</w:t>
      </w:r>
      <w:r>
        <w:rPr>
          <w:rFonts w:hint="eastAsia" w:ascii="华文仿宋" w:hAnsi="华文仿宋" w:eastAsia="华文仿宋" w:cs="华文仿宋"/>
          <w:color w:val="auto"/>
          <w:sz w:val="28"/>
          <w:szCs w:val="28"/>
          <w:highlight w:val="none"/>
          <w:lang w:eastAsia="zh-CN"/>
        </w:rPr>
        <w:t>合同和甲方的管理规定，及时应其他人的合理要求出示该证件以被查验</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在整个租赁经</w:t>
      </w:r>
      <w:r>
        <w:rPr>
          <w:rFonts w:hint="eastAsia" w:ascii="华文仿宋" w:hAnsi="华文仿宋" w:eastAsia="华文仿宋" w:cs="华文仿宋"/>
          <w:color w:val="auto"/>
          <w:spacing w:val="4"/>
          <w:sz w:val="28"/>
          <w:szCs w:val="28"/>
          <w:highlight w:val="none"/>
          <w:lang w:eastAsia="zh-CN"/>
        </w:rPr>
        <w:t>营许可期限</w:t>
      </w:r>
      <w:r>
        <w:rPr>
          <w:rFonts w:hint="eastAsia" w:ascii="华文仿宋" w:hAnsi="华文仿宋" w:eastAsia="华文仿宋" w:cs="华文仿宋"/>
          <w:color w:val="auto"/>
          <w:spacing w:val="6"/>
          <w:sz w:val="28"/>
          <w:szCs w:val="28"/>
          <w:highlight w:val="none"/>
          <w:lang w:eastAsia="zh-CN"/>
        </w:rPr>
        <w:t>内，</w:t>
      </w:r>
      <w:r>
        <w:rPr>
          <w:rFonts w:hint="eastAsia" w:ascii="华文仿宋" w:hAnsi="华文仿宋" w:eastAsia="华文仿宋" w:cs="华文仿宋"/>
          <w:color w:val="auto"/>
          <w:spacing w:val="4"/>
          <w:sz w:val="28"/>
          <w:szCs w:val="28"/>
          <w:highlight w:val="none"/>
          <w:lang w:eastAsia="zh-CN"/>
        </w:rPr>
        <w:t>乙方</w:t>
      </w:r>
      <w:r>
        <w:rPr>
          <w:rFonts w:hint="eastAsia" w:ascii="华文仿宋" w:hAnsi="华文仿宋" w:eastAsia="华文仿宋" w:cs="华文仿宋"/>
          <w:color w:val="auto"/>
          <w:spacing w:val="6"/>
          <w:sz w:val="28"/>
          <w:szCs w:val="28"/>
          <w:highlight w:val="none"/>
          <w:lang w:eastAsia="zh-CN"/>
        </w:rPr>
        <w:t>应</w:t>
      </w:r>
      <w:r>
        <w:rPr>
          <w:rFonts w:hint="eastAsia" w:ascii="华文仿宋" w:hAnsi="华文仿宋" w:eastAsia="华文仿宋" w:cs="华文仿宋"/>
          <w:color w:val="auto"/>
          <w:spacing w:val="4"/>
          <w:sz w:val="28"/>
          <w:szCs w:val="28"/>
          <w:highlight w:val="none"/>
          <w:lang w:eastAsia="zh-CN"/>
        </w:rPr>
        <w:t>指派专人就</w:t>
      </w:r>
      <w:r>
        <w:rPr>
          <w:rFonts w:hint="eastAsia" w:ascii="华文仿宋" w:hAnsi="华文仿宋" w:eastAsia="华文仿宋" w:cs="华文仿宋"/>
          <w:color w:val="auto"/>
          <w:spacing w:val="6"/>
          <w:sz w:val="28"/>
          <w:szCs w:val="28"/>
          <w:highlight w:val="none"/>
          <w:lang w:eastAsia="zh-CN"/>
        </w:rPr>
        <w:t>合</w:t>
      </w:r>
      <w:r>
        <w:rPr>
          <w:rFonts w:hint="eastAsia" w:ascii="华文仿宋" w:hAnsi="华文仿宋" w:eastAsia="华文仿宋" w:cs="华文仿宋"/>
          <w:color w:val="auto"/>
          <w:spacing w:val="4"/>
          <w:sz w:val="28"/>
          <w:szCs w:val="28"/>
          <w:highlight w:val="none"/>
          <w:lang w:eastAsia="zh-CN"/>
        </w:rPr>
        <w:t>同约定</w:t>
      </w:r>
      <w:r>
        <w:rPr>
          <w:rFonts w:hint="eastAsia" w:ascii="华文仿宋" w:hAnsi="华文仿宋" w:eastAsia="华文仿宋" w:cs="华文仿宋"/>
          <w:color w:val="auto"/>
          <w:spacing w:val="6"/>
          <w:sz w:val="28"/>
          <w:szCs w:val="28"/>
          <w:highlight w:val="none"/>
          <w:lang w:eastAsia="zh-CN"/>
        </w:rPr>
        <w:t>业</w:t>
      </w:r>
      <w:r>
        <w:rPr>
          <w:rFonts w:hint="eastAsia" w:ascii="华文仿宋" w:hAnsi="华文仿宋" w:eastAsia="华文仿宋" w:cs="华文仿宋"/>
          <w:color w:val="auto"/>
          <w:spacing w:val="4"/>
          <w:sz w:val="28"/>
          <w:szCs w:val="28"/>
          <w:highlight w:val="none"/>
          <w:lang w:eastAsia="zh-CN"/>
        </w:rPr>
        <w:t>务经营的整</w:t>
      </w:r>
      <w:r>
        <w:rPr>
          <w:rFonts w:hint="eastAsia" w:ascii="华文仿宋" w:hAnsi="华文仿宋" w:eastAsia="华文仿宋" w:cs="华文仿宋"/>
          <w:color w:val="auto"/>
          <w:spacing w:val="6"/>
          <w:sz w:val="28"/>
          <w:szCs w:val="28"/>
          <w:highlight w:val="none"/>
          <w:lang w:eastAsia="zh-CN"/>
        </w:rPr>
        <w:t>体</w:t>
      </w:r>
      <w:r>
        <w:rPr>
          <w:rFonts w:hint="eastAsia" w:ascii="华文仿宋" w:hAnsi="华文仿宋" w:eastAsia="华文仿宋" w:cs="华文仿宋"/>
          <w:color w:val="auto"/>
          <w:spacing w:val="4"/>
          <w:sz w:val="28"/>
          <w:szCs w:val="28"/>
          <w:highlight w:val="none"/>
          <w:lang w:eastAsia="zh-CN"/>
        </w:rPr>
        <w:t>工作与</w:t>
      </w:r>
      <w:r>
        <w:rPr>
          <w:rFonts w:hint="eastAsia" w:ascii="华文仿宋" w:hAnsi="华文仿宋" w:eastAsia="华文仿宋" w:cs="华文仿宋"/>
          <w:color w:val="auto"/>
          <w:spacing w:val="6"/>
          <w:sz w:val="28"/>
          <w:szCs w:val="28"/>
          <w:highlight w:val="none"/>
          <w:lang w:eastAsia="zh-CN"/>
        </w:rPr>
        <w:t>甲</w:t>
      </w:r>
      <w:r>
        <w:rPr>
          <w:rFonts w:hint="eastAsia" w:ascii="华文仿宋" w:hAnsi="华文仿宋" w:eastAsia="华文仿宋" w:cs="华文仿宋"/>
          <w:color w:val="auto"/>
          <w:spacing w:val="4"/>
          <w:sz w:val="28"/>
          <w:szCs w:val="28"/>
          <w:highlight w:val="none"/>
          <w:lang w:eastAsia="zh-CN"/>
        </w:rPr>
        <w:t>方保持联络和</w:t>
      </w:r>
      <w:r>
        <w:rPr>
          <w:rFonts w:hint="eastAsia" w:ascii="华文仿宋" w:hAnsi="华文仿宋" w:eastAsia="华文仿宋" w:cs="华文仿宋"/>
          <w:color w:val="auto"/>
          <w:sz w:val="28"/>
          <w:szCs w:val="28"/>
          <w:highlight w:val="none"/>
          <w:lang w:eastAsia="zh-CN"/>
        </w:rPr>
        <w:t>沟通</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 xml:space="preserve"> </w:t>
      </w:r>
    </w:p>
    <w:p>
      <w:pPr>
        <w:pStyle w:val="11"/>
        <w:spacing w:line="600" w:lineRule="exact"/>
        <w:ind w:left="0" w:firstLine="560" w:firstLineChars="200"/>
        <w:rPr>
          <w:rFonts w:hint="eastAsia" w:ascii="华文仿宋" w:hAnsi="华文仿宋" w:eastAsia="华文仿宋" w:cs="华文仿宋"/>
          <w:color w:val="auto"/>
          <w:spacing w:val="4"/>
          <w:sz w:val="28"/>
          <w:szCs w:val="28"/>
          <w:highlight w:val="none"/>
          <w:lang w:eastAsia="zh-CN"/>
        </w:rPr>
      </w:pPr>
      <w:r>
        <w:rPr>
          <w:rFonts w:hint="eastAsia" w:ascii="华文仿宋" w:hAnsi="华文仿宋" w:eastAsia="华文仿宋" w:cs="华文仿宋"/>
          <w:color w:val="auto"/>
          <w:sz w:val="28"/>
          <w:szCs w:val="28"/>
          <w:highlight w:val="none"/>
          <w:lang w:eastAsia="zh-CN"/>
        </w:rPr>
        <w:t>第八条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4"/>
          <w:sz w:val="28"/>
          <w:szCs w:val="28"/>
          <w:highlight w:val="none"/>
          <w:lang w:eastAsia="zh-CN"/>
        </w:rPr>
        <w:t>乙方应保证租赁物业内各处配备足够的管理维护人员。人员名单及人员变动情况由乙方提前向甲方备案。乙方的管理维护人员在进行工作时应注意避免出现乘客拥堵、摔倒、争吵等影响运营安全的事件，并保持指定经营场所责任范围内环境的整洁和清洁，不得出现乱摆放的情况。乙方只能在本合同约定范围内进行经营，不得违反《石家庄市轨道交通管理条例》的相关规定，不得在本合同约定范围外且为甲方对地铁管理范围内私自安排人员派发传单、产品试用装或赠品等扰乱轨道交通运营的行为，不得高声喧哗、兜售或叫卖，货品摆放不得超出租赁范围，不得有在本合同约定范围外张贴或摆放宣传品等违反轨道交通运营管理规章、制度的行为。</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第九条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0"/>
          <w:sz w:val="28"/>
          <w:szCs w:val="28"/>
          <w:highlight w:val="none"/>
          <w:lang w:eastAsia="zh-CN"/>
        </w:rPr>
        <w:t>行政管理部门、甲方或其他相关第三方发现本合同约定的租赁物业中任一商铺有如下经营状况，视作乙方违约须承担违约责任并立即整改直至甲方满意为止；同一状况发现或投诉超过三次（含三次），视作乙方违约，乙方须向甲方支付违约金</w:t>
      </w:r>
      <w:r>
        <w:rPr>
          <w:rFonts w:hint="eastAsia" w:ascii="华文仿宋" w:hAnsi="华文仿宋" w:eastAsia="华文仿宋" w:cs="华文仿宋"/>
          <w:color w:val="auto"/>
          <w:spacing w:val="0"/>
          <w:sz w:val="28"/>
          <w:szCs w:val="28"/>
          <w:highlight w:val="none"/>
          <w:lang w:val="en-US" w:eastAsia="zh-CN"/>
        </w:rPr>
        <w:t>3000元</w:t>
      </w:r>
      <w:r>
        <w:rPr>
          <w:rFonts w:hint="eastAsia" w:ascii="华文仿宋" w:hAnsi="华文仿宋" w:eastAsia="华文仿宋" w:cs="华文仿宋"/>
          <w:color w:val="auto"/>
          <w:spacing w:val="0"/>
          <w:sz w:val="28"/>
          <w:szCs w:val="28"/>
          <w:highlight w:val="none"/>
          <w:lang w:eastAsia="zh-CN"/>
        </w:rPr>
        <w:t>，乙方应在15个工作日内向甲方支付，甲方还有权要求乙方强制关闭租赁物业内的商铺；乙方因如下经营状况给甲方造成损失的，还应承担赔偿责任：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pacing w:val="2"/>
          <w:sz w:val="28"/>
          <w:szCs w:val="28"/>
          <w:highlight w:val="none"/>
          <w:lang w:eastAsia="zh-CN"/>
        </w:rPr>
        <w:t>销售过期和变质产品</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并引起乘客投诉或造</w:t>
      </w:r>
      <w:r>
        <w:rPr>
          <w:rFonts w:hint="eastAsia" w:ascii="华文仿宋" w:hAnsi="华文仿宋" w:eastAsia="华文仿宋" w:cs="华文仿宋"/>
          <w:color w:val="auto"/>
          <w:sz w:val="28"/>
          <w:szCs w:val="28"/>
          <w:highlight w:val="none"/>
          <w:lang w:eastAsia="zh-CN"/>
        </w:rPr>
        <w:t>成</w:t>
      </w:r>
      <w:r>
        <w:rPr>
          <w:rFonts w:hint="eastAsia" w:ascii="华文仿宋" w:hAnsi="华文仿宋" w:eastAsia="华文仿宋" w:cs="华文仿宋"/>
          <w:color w:val="auto"/>
          <w:spacing w:val="2"/>
          <w:sz w:val="28"/>
          <w:szCs w:val="28"/>
          <w:highlight w:val="none"/>
          <w:lang w:eastAsia="zh-CN"/>
        </w:rPr>
        <w:t>群体伤害</w:t>
      </w:r>
      <w:r>
        <w:rPr>
          <w:rFonts w:hint="eastAsia" w:ascii="华文仿宋" w:hAnsi="华文仿宋" w:eastAsia="华文仿宋" w:cs="华文仿宋"/>
          <w:color w:val="auto"/>
          <w:spacing w:val="4"/>
          <w:sz w:val="28"/>
          <w:szCs w:val="28"/>
          <w:highlight w:val="none"/>
          <w:lang w:eastAsia="zh-CN"/>
        </w:rPr>
        <w:t>的</w:t>
      </w:r>
      <w:r>
        <w:rPr>
          <w:rFonts w:hint="eastAsia" w:ascii="华文仿宋" w:hAnsi="华文仿宋" w:eastAsia="华文仿宋" w:cs="华文仿宋"/>
          <w:color w:val="auto"/>
          <w:spacing w:val="2"/>
          <w:sz w:val="28"/>
          <w:szCs w:val="28"/>
          <w:highlight w:val="none"/>
          <w:lang w:eastAsia="zh-CN"/>
        </w:rPr>
        <w:t>，视作乙</w:t>
      </w:r>
      <w:r>
        <w:rPr>
          <w:rFonts w:hint="eastAsia" w:ascii="华文仿宋" w:hAnsi="华文仿宋" w:eastAsia="华文仿宋" w:cs="华文仿宋"/>
          <w:color w:val="auto"/>
          <w:sz w:val="28"/>
          <w:szCs w:val="28"/>
          <w:highlight w:val="none"/>
          <w:lang w:eastAsia="zh-CN"/>
        </w:rPr>
        <w:t>方</w:t>
      </w:r>
      <w:r>
        <w:rPr>
          <w:rFonts w:hint="eastAsia" w:ascii="华文仿宋" w:hAnsi="华文仿宋" w:eastAsia="华文仿宋" w:cs="华文仿宋"/>
          <w:color w:val="auto"/>
          <w:spacing w:val="2"/>
          <w:sz w:val="28"/>
          <w:szCs w:val="28"/>
          <w:highlight w:val="none"/>
          <w:lang w:eastAsia="zh-CN"/>
        </w:rPr>
        <w:t>违约</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4"/>
          <w:sz w:val="28"/>
          <w:szCs w:val="28"/>
          <w:highlight w:val="none"/>
          <w:lang w:eastAsia="zh-CN"/>
        </w:rPr>
        <w:t>乙方须承担</w:t>
      </w:r>
      <w:r>
        <w:rPr>
          <w:rFonts w:hint="eastAsia" w:ascii="华文仿宋" w:hAnsi="华文仿宋" w:eastAsia="华文仿宋" w:cs="华文仿宋"/>
          <w:color w:val="auto"/>
          <w:spacing w:val="6"/>
          <w:sz w:val="28"/>
          <w:szCs w:val="28"/>
          <w:highlight w:val="none"/>
          <w:lang w:eastAsia="zh-CN"/>
        </w:rPr>
        <w:t>相</w:t>
      </w:r>
      <w:r>
        <w:rPr>
          <w:rFonts w:hint="eastAsia" w:ascii="华文仿宋" w:hAnsi="华文仿宋" w:eastAsia="华文仿宋" w:cs="华文仿宋"/>
          <w:color w:val="auto"/>
          <w:spacing w:val="4"/>
          <w:sz w:val="28"/>
          <w:szCs w:val="28"/>
          <w:highlight w:val="none"/>
          <w:lang w:eastAsia="zh-CN"/>
        </w:rPr>
        <w:t>应的违</w:t>
      </w:r>
      <w:r>
        <w:rPr>
          <w:rFonts w:hint="eastAsia" w:ascii="华文仿宋" w:hAnsi="华文仿宋" w:eastAsia="华文仿宋" w:cs="华文仿宋"/>
          <w:color w:val="auto"/>
          <w:spacing w:val="6"/>
          <w:sz w:val="28"/>
          <w:szCs w:val="28"/>
          <w:highlight w:val="none"/>
          <w:lang w:eastAsia="zh-CN"/>
        </w:rPr>
        <w:t>约</w:t>
      </w:r>
      <w:r>
        <w:rPr>
          <w:rFonts w:hint="eastAsia" w:ascii="华文仿宋" w:hAnsi="华文仿宋" w:eastAsia="华文仿宋" w:cs="华文仿宋"/>
          <w:color w:val="auto"/>
          <w:spacing w:val="4"/>
          <w:sz w:val="28"/>
          <w:szCs w:val="28"/>
          <w:highlight w:val="none"/>
          <w:lang w:eastAsia="zh-CN"/>
        </w:rPr>
        <w:t>责任</w:t>
      </w:r>
      <w:r>
        <w:rPr>
          <w:rFonts w:hint="eastAsia" w:ascii="华文仿宋" w:hAnsi="华文仿宋" w:eastAsia="华文仿宋" w:cs="华文仿宋"/>
          <w:color w:val="auto"/>
          <w:spacing w:val="7"/>
          <w:sz w:val="28"/>
          <w:szCs w:val="28"/>
          <w:highlight w:val="none"/>
          <w:lang w:eastAsia="zh-CN"/>
        </w:rPr>
        <w:t>，</w:t>
      </w:r>
      <w:r>
        <w:rPr>
          <w:rFonts w:hint="eastAsia" w:ascii="华文仿宋" w:hAnsi="华文仿宋" w:eastAsia="华文仿宋" w:cs="华文仿宋"/>
          <w:color w:val="auto"/>
          <w:spacing w:val="4"/>
          <w:sz w:val="28"/>
          <w:szCs w:val="28"/>
          <w:highlight w:val="none"/>
          <w:lang w:eastAsia="zh-CN"/>
        </w:rPr>
        <w:t>给甲</w:t>
      </w:r>
      <w:r>
        <w:rPr>
          <w:rFonts w:hint="eastAsia" w:ascii="华文仿宋" w:hAnsi="华文仿宋" w:eastAsia="华文仿宋" w:cs="华文仿宋"/>
          <w:color w:val="auto"/>
          <w:spacing w:val="6"/>
          <w:sz w:val="28"/>
          <w:szCs w:val="28"/>
          <w:highlight w:val="none"/>
          <w:lang w:eastAsia="zh-CN"/>
        </w:rPr>
        <w:t>方</w:t>
      </w:r>
      <w:r>
        <w:rPr>
          <w:rFonts w:hint="eastAsia" w:ascii="华文仿宋" w:hAnsi="华文仿宋" w:eastAsia="华文仿宋" w:cs="华文仿宋"/>
          <w:color w:val="auto"/>
          <w:spacing w:val="4"/>
          <w:sz w:val="28"/>
          <w:szCs w:val="28"/>
          <w:highlight w:val="none"/>
          <w:lang w:eastAsia="zh-CN"/>
        </w:rPr>
        <w:t>造成物</w:t>
      </w:r>
      <w:r>
        <w:rPr>
          <w:rFonts w:hint="eastAsia" w:ascii="华文仿宋" w:hAnsi="华文仿宋" w:eastAsia="华文仿宋" w:cs="华文仿宋"/>
          <w:color w:val="auto"/>
          <w:spacing w:val="6"/>
          <w:sz w:val="28"/>
          <w:szCs w:val="28"/>
          <w:highlight w:val="none"/>
          <w:lang w:eastAsia="zh-CN"/>
        </w:rPr>
        <w:t>质、</w:t>
      </w:r>
      <w:r>
        <w:rPr>
          <w:rFonts w:hint="eastAsia" w:ascii="华文仿宋" w:hAnsi="华文仿宋" w:eastAsia="华文仿宋" w:cs="华文仿宋"/>
          <w:color w:val="auto"/>
          <w:spacing w:val="4"/>
          <w:sz w:val="28"/>
          <w:szCs w:val="28"/>
          <w:highlight w:val="none"/>
          <w:lang w:eastAsia="zh-CN"/>
        </w:rPr>
        <w:t>名誉或行</w:t>
      </w:r>
      <w:r>
        <w:rPr>
          <w:rFonts w:hint="eastAsia" w:ascii="华文仿宋" w:hAnsi="华文仿宋" w:eastAsia="华文仿宋" w:cs="华文仿宋"/>
          <w:color w:val="auto"/>
          <w:spacing w:val="6"/>
          <w:sz w:val="28"/>
          <w:szCs w:val="28"/>
          <w:highlight w:val="none"/>
          <w:lang w:eastAsia="zh-CN"/>
        </w:rPr>
        <w:t>政</w:t>
      </w:r>
      <w:r>
        <w:rPr>
          <w:rFonts w:hint="eastAsia" w:ascii="华文仿宋" w:hAnsi="华文仿宋" w:eastAsia="华文仿宋" w:cs="华文仿宋"/>
          <w:color w:val="auto"/>
          <w:spacing w:val="4"/>
          <w:sz w:val="28"/>
          <w:szCs w:val="28"/>
          <w:highlight w:val="none"/>
          <w:lang w:eastAsia="zh-CN"/>
        </w:rPr>
        <w:t>损失的</w:t>
      </w:r>
      <w:r>
        <w:rPr>
          <w:rFonts w:hint="eastAsia" w:ascii="华文仿宋" w:hAnsi="华文仿宋" w:eastAsia="华文仿宋" w:cs="华文仿宋"/>
          <w:color w:val="auto"/>
          <w:spacing w:val="9"/>
          <w:sz w:val="28"/>
          <w:szCs w:val="28"/>
          <w:highlight w:val="none"/>
          <w:lang w:eastAsia="zh-CN"/>
        </w:rPr>
        <w:t>，</w:t>
      </w:r>
      <w:r>
        <w:rPr>
          <w:rFonts w:hint="eastAsia" w:ascii="华文仿宋" w:hAnsi="华文仿宋" w:eastAsia="华文仿宋" w:cs="华文仿宋"/>
          <w:color w:val="auto"/>
          <w:spacing w:val="4"/>
          <w:sz w:val="28"/>
          <w:szCs w:val="28"/>
          <w:highlight w:val="none"/>
          <w:lang w:eastAsia="zh-CN"/>
        </w:rPr>
        <w:t>还须承担赔偿责</w:t>
      </w:r>
      <w:r>
        <w:rPr>
          <w:rFonts w:hint="eastAsia" w:ascii="华文仿宋" w:hAnsi="华文仿宋" w:eastAsia="华文仿宋" w:cs="华文仿宋"/>
          <w:color w:val="auto"/>
          <w:sz w:val="28"/>
          <w:szCs w:val="28"/>
          <w:highlight w:val="none"/>
          <w:lang w:eastAsia="zh-CN"/>
        </w:rPr>
        <w:t>任</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违反一次</w:t>
      </w:r>
      <w:r>
        <w:rPr>
          <w:rFonts w:hint="eastAsia" w:ascii="华文仿宋" w:hAnsi="华文仿宋" w:eastAsia="华文仿宋" w:cs="华文仿宋"/>
          <w:color w:val="auto"/>
          <w:sz w:val="28"/>
          <w:szCs w:val="28"/>
          <w:highlight w:val="none"/>
          <w:lang w:val="en-US" w:eastAsia="zh-CN"/>
        </w:rPr>
        <w:t>1000元，超过三次</w:t>
      </w:r>
      <w:r>
        <w:rPr>
          <w:rFonts w:hint="eastAsia" w:ascii="华文仿宋" w:hAnsi="华文仿宋" w:eastAsia="华文仿宋" w:cs="华文仿宋"/>
          <w:color w:val="auto"/>
          <w:spacing w:val="0"/>
          <w:sz w:val="28"/>
          <w:szCs w:val="28"/>
          <w:highlight w:val="none"/>
          <w:lang w:eastAsia="zh-CN"/>
        </w:rPr>
        <w:t>（含三次）</w:t>
      </w:r>
      <w:r>
        <w:rPr>
          <w:rFonts w:hint="eastAsia" w:ascii="华文仿宋" w:hAnsi="华文仿宋" w:eastAsia="华文仿宋" w:cs="华文仿宋"/>
          <w:color w:val="auto"/>
          <w:sz w:val="28"/>
          <w:szCs w:val="28"/>
          <w:highlight w:val="none"/>
          <w:lang w:val="en-US" w:eastAsia="zh-CN"/>
        </w:rPr>
        <w:t>，甲方有权解除合同，已收取的租金不予退还。</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w:t>
      </w:r>
      <w:r>
        <w:rPr>
          <w:rFonts w:hint="eastAsia" w:ascii="华文仿宋" w:hAnsi="华文仿宋" w:eastAsia="华文仿宋" w:cs="华文仿宋"/>
          <w:color w:val="auto"/>
          <w:spacing w:val="2"/>
          <w:sz w:val="28"/>
          <w:szCs w:val="28"/>
          <w:highlight w:val="none"/>
          <w:lang w:eastAsia="zh-CN"/>
        </w:rPr>
        <w:t>乙方的经营行为若对</w:t>
      </w:r>
      <w:r>
        <w:rPr>
          <w:rFonts w:hint="eastAsia" w:ascii="华文仿宋" w:hAnsi="华文仿宋" w:eastAsia="华文仿宋" w:cs="华文仿宋"/>
          <w:color w:val="auto"/>
          <w:sz w:val="28"/>
          <w:szCs w:val="28"/>
          <w:highlight w:val="none"/>
          <w:lang w:eastAsia="zh-CN"/>
        </w:rPr>
        <w:t>经</w:t>
      </w:r>
      <w:r>
        <w:rPr>
          <w:rFonts w:hint="eastAsia" w:ascii="华文仿宋" w:hAnsi="华文仿宋" w:eastAsia="华文仿宋" w:cs="华文仿宋"/>
          <w:color w:val="auto"/>
          <w:spacing w:val="2"/>
          <w:sz w:val="28"/>
          <w:szCs w:val="28"/>
          <w:highlight w:val="none"/>
          <w:lang w:eastAsia="zh-CN"/>
        </w:rPr>
        <w:t>营线路内的任何其它</w:t>
      </w:r>
      <w:r>
        <w:rPr>
          <w:rFonts w:hint="eastAsia" w:ascii="华文仿宋" w:hAnsi="华文仿宋" w:eastAsia="华文仿宋" w:cs="华文仿宋"/>
          <w:color w:val="auto"/>
          <w:sz w:val="28"/>
          <w:szCs w:val="28"/>
          <w:highlight w:val="none"/>
          <w:lang w:eastAsia="zh-CN"/>
        </w:rPr>
        <w:t>系</w:t>
      </w:r>
      <w:r>
        <w:rPr>
          <w:rFonts w:hint="eastAsia" w:ascii="华文仿宋" w:hAnsi="华文仿宋" w:eastAsia="华文仿宋" w:cs="华文仿宋"/>
          <w:color w:val="auto"/>
          <w:spacing w:val="2"/>
          <w:sz w:val="28"/>
          <w:szCs w:val="28"/>
          <w:highlight w:val="none"/>
          <w:lang w:eastAsia="zh-CN"/>
        </w:rPr>
        <w:t>统造成冲突或干扰或</w:t>
      </w:r>
      <w:r>
        <w:rPr>
          <w:rFonts w:hint="eastAsia" w:ascii="华文仿宋" w:hAnsi="华文仿宋" w:eastAsia="华文仿宋" w:cs="华文仿宋"/>
          <w:color w:val="auto"/>
          <w:sz w:val="28"/>
          <w:szCs w:val="28"/>
          <w:highlight w:val="none"/>
          <w:lang w:eastAsia="zh-CN"/>
        </w:rPr>
        <w:t>对</w:t>
      </w:r>
      <w:r>
        <w:rPr>
          <w:rFonts w:hint="eastAsia" w:ascii="华文仿宋" w:hAnsi="华文仿宋" w:eastAsia="华文仿宋" w:cs="华文仿宋"/>
          <w:color w:val="auto"/>
          <w:spacing w:val="2"/>
          <w:sz w:val="28"/>
          <w:szCs w:val="28"/>
          <w:highlight w:val="none"/>
          <w:lang w:eastAsia="zh-CN"/>
        </w:rPr>
        <w:t>乘客造</w:t>
      </w:r>
      <w:r>
        <w:rPr>
          <w:rFonts w:hint="eastAsia" w:ascii="华文仿宋" w:hAnsi="华文仿宋" w:eastAsia="华文仿宋" w:cs="华文仿宋"/>
          <w:color w:val="auto"/>
          <w:sz w:val="28"/>
          <w:szCs w:val="28"/>
          <w:highlight w:val="none"/>
          <w:lang w:eastAsia="zh-CN"/>
        </w:rPr>
        <w:t>成滋扰的</w:t>
      </w:r>
      <w:r>
        <w:rPr>
          <w:rFonts w:hint="eastAsia" w:ascii="华文仿宋" w:hAnsi="华文仿宋" w:eastAsia="华文仿宋" w:cs="华文仿宋"/>
          <w:color w:val="auto"/>
          <w:spacing w:val="-13"/>
          <w:sz w:val="28"/>
          <w:szCs w:val="28"/>
          <w:highlight w:val="none"/>
          <w:lang w:eastAsia="zh-CN"/>
        </w:rPr>
        <w:t>，</w:t>
      </w:r>
      <w:r>
        <w:rPr>
          <w:rFonts w:hint="eastAsia" w:ascii="华文仿宋" w:hAnsi="华文仿宋" w:eastAsia="华文仿宋" w:cs="华文仿宋"/>
          <w:color w:val="auto"/>
          <w:sz w:val="28"/>
          <w:szCs w:val="28"/>
          <w:highlight w:val="none"/>
          <w:lang w:eastAsia="zh-CN"/>
        </w:rPr>
        <w:t>视作乙方违约</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乙方须承担相应的违约责任</w:t>
      </w:r>
      <w:r>
        <w:rPr>
          <w:rFonts w:hint="eastAsia" w:ascii="华文仿宋" w:hAnsi="华文仿宋" w:eastAsia="华文仿宋" w:cs="华文仿宋"/>
          <w:color w:val="auto"/>
          <w:spacing w:val="-12"/>
          <w:sz w:val="28"/>
          <w:szCs w:val="28"/>
          <w:highlight w:val="none"/>
          <w:lang w:eastAsia="zh-CN"/>
        </w:rPr>
        <w:t>，</w:t>
      </w:r>
      <w:r>
        <w:rPr>
          <w:rFonts w:hint="eastAsia"/>
          <w:sz w:val="28"/>
          <w:szCs w:val="28"/>
          <w:lang w:eastAsia="zh-CN"/>
        </w:rPr>
        <w:t>并</w:t>
      </w:r>
      <w:r>
        <w:rPr>
          <w:rFonts w:hint="eastAsia" w:ascii="华文仿宋" w:hAnsi="华文仿宋" w:eastAsia="华文仿宋" w:cs="华文仿宋"/>
          <w:color w:val="auto"/>
          <w:spacing w:val="0"/>
          <w:sz w:val="28"/>
          <w:szCs w:val="28"/>
          <w:highlight w:val="none"/>
          <w:lang w:eastAsia="zh-CN"/>
        </w:rPr>
        <w:t>向甲方支付违约金</w:t>
      </w:r>
      <w:r>
        <w:rPr>
          <w:rFonts w:hint="eastAsia" w:ascii="华文仿宋" w:hAnsi="华文仿宋" w:eastAsia="华文仿宋" w:cs="华文仿宋"/>
          <w:color w:val="auto"/>
          <w:sz w:val="28"/>
          <w:szCs w:val="28"/>
          <w:highlight w:val="none"/>
          <w:lang w:val="en-US" w:eastAsia="zh-CN"/>
        </w:rPr>
        <w:t>1</w:t>
      </w:r>
      <w:r>
        <w:rPr>
          <w:rFonts w:hint="eastAsia" w:ascii="华文仿宋" w:hAnsi="华文仿宋" w:eastAsia="华文仿宋" w:cs="华文仿宋"/>
          <w:color w:val="auto"/>
          <w:spacing w:val="0"/>
          <w:sz w:val="28"/>
          <w:szCs w:val="28"/>
          <w:highlight w:val="none"/>
          <w:lang w:val="en-US" w:eastAsia="zh-CN"/>
        </w:rPr>
        <w:t>000元，</w:t>
      </w:r>
      <w:r>
        <w:rPr>
          <w:rFonts w:hint="eastAsia" w:ascii="华文仿宋" w:hAnsi="华文仿宋" w:eastAsia="华文仿宋" w:cs="华文仿宋"/>
          <w:color w:val="auto"/>
          <w:sz w:val="28"/>
          <w:szCs w:val="28"/>
          <w:highlight w:val="none"/>
          <w:lang w:eastAsia="zh-CN"/>
        </w:rPr>
        <w:t>给甲方造成损失的</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还须承担赔偿责</w:t>
      </w:r>
      <w:r>
        <w:rPr>
          <w:rFonts w:hint="eastAsia" w:ascii="华文仿宋" w:hAnsi="华文仿宋" w:eastAsia="华文仿宋" w:cs="华文仿宋"/>
          <w:color w:val="auto"/>
          <w:spacing w:val="-1"/>
          <w:sz w:val="28"/>
          <w:szCs w:val="28"/>
          <w:highlight w:val="none"/>
          <w:lang w:eastAsia="zh-CN"/>
        </w:rPr>
        <w:t>任</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第十条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乙方自行负责该商业开业经营所需的消防、市场监督、治安、环保、市政、卫生、食品安全等涉及经营行政许可的相关证照，自行负责满足开业经营所需的法律、法规和相关行业规范所规定的相关审批事项。</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（三）费用及支付方法</w:t>
      </w:r>
      <w:r>
        <w:rPr>
          <w:rFonts w:hint="eastAsia" w:ascii="华文仿宋" w:hAnsi="华文仿宋" w:eastAsia="华文仿宋" w:cs="华文仿宋"/>
          <w:color w:val="auto"/>
          <w:sz w:val="28"/>
          <w:szCs w:val="28"/>
          <w:highlight w:val="none"/>
          <w:lang w:eastAsia="zh-CN"/>
        </w:rPr>
        <w:t xml:space="preserve">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甲方同意给予乙方</w:t>
      </w:r>
      <w:r>
        <w:rPr>
          <w:rFonts w:hint="eastAsia" w:ascii="华文仿宋" w:hAnsi="华文仿宋" w:eastAsia="华文仿宋" w:cs="华文仿宋"/>
          <w:color w:val="auto"/>
          <w:sz w:val="28"/>
          <w:szCs w:val="28"/>
          <w:highlight w:val="none"/>
          <w:lang w:val="en-US" w:eastAsia="zh-CN"/>
        </w:rPr>
        <w:t>90天的</w:t>
      </w:r>
      <w:r>
        <w:rPr>
          <w:rFonts w:hint="eastAsia" w:ascii="华文仿宋" w:hAnsi="华文仿宋" w:eastAsia="华文仿宋" w:cs="华文仿宋"/>
          <w:color w:val="auto"/>
          <w:sz w:val="28"/>
          <w:szCs w:val="28"/>
          <w:highlight w:val="none"/>
          <w:lang w:eastAsia="zh-CN"/>
        </w:rPr>
        <w:t>免租金装修期（</w:t>
      </w:r>
      <w:r>
        <w:rPr>
          <w:rFonts w:hint="eastAsia" w:ascii="华文仿宋" w:hAnsi="华文仿宋" w:eastAsia="华文仿宋" w:cs="华文仿宋"/>
          <w:color w:val="auto"/>
          <w:sz w:val="28"/>
          <w:szCs w:val="28"/>
          <w:highlight w:val="none"/>
          <w:lang w:val="en-US" w:eastAsia="zh-CN"/>
        </w:rPr>
        <w:t>免租装修期从甲方取得一次消防手续，实际交接之日起计，以甲乙双方签字盖章的物业交接文件为准</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16"/>
          <w:sz w:val="28"/>
          <w:szCs w:val="28"/>
          <w:highlight w:val="none"/>
          <w:lang w:eastAsia="zh-CN"/>
        </w:rPr>
        <w:t>，</w:t>
      </w:r>
      <w:r>
        <w:rPr>
          <w:rFonts w:hint="eastAsia" w:ascii="华文仿宋" w:hAnsi="华文仿宋" w:eastAsia="华文仿宋" w:cs="华文仿宋"/>
          <w:color w:val="auto"/>
          <w:sz w:val="28"/>
          <w:szCs w:val="28"/>
          <w:highlight w:val="none"/>
          <w:lang w:eastAsia="zh-CN"/>
        </w:rPr>
        <w:t>在此期</w:t>
      </w:r>
      <w:r>
        <w:rPr>
          <w:rFonts w:hint="eastAsia" w:ascii="华文仿宋" w:hAnsi="华文仿宋" w:eastAsia="华文仿宋" w:cs="华文仿宋"/>
          <w:color w:val="auto"/>
          <w:spacing w:val="-1"/>
          <w:sz w:val="28"/>
          <w:szCs w:val="28"/>
          <w:highlight w:val="none"/>
          <w:lang w:eastAsia="zh-CN"/>
        </w:rPr>
        <w:t>间</w:t>
      </w:r>
      <w:r>
        <w:rPr>
          <w:rFonts w:hint="eastAsia" w:ascii="华文仿宋" w:hAnsi="华文仿宋" w:eastAsia="华文仿宋" w:cs="华文仿宋"/>
          <w:color w:val="auto"/>
          <w:sz w:val="28"/>
          <w:szCs w:val="28"/>
          <w:highlight w:val="none"/>
          <w:lang w:eastAsia="zh-CN"/>
        </w:rPr>
        <w:t>乙方免交租金</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但须交纳水、电、暖等其他由于乙方装修所产生的相关费用</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免租金装修期结束后次日开始计算租金</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自该日起计算12个月为第一个经营年度，以</w:t>
      </w:r>
      <w:r>
        <w:rPr>
          <w:rFonts w:hint="eastAsia" w:ascii="华文仿宋" w:hAnsi="华文仿宋" w:eastAsia="华文仿宋" w:cs="华文仿宋"/>
          <w:color w:val="auto"/>
          <w:spacing w:val="-1"/>
          <w:sz w:val="28"/>
          <w:szCs w:val="28"/>
          <w:highlight w:val="none"/>
          <w:lang w:eastAsia="zh-CN"/>
        </w:rPr>
        <w:t>此</w:t>
      </w:r>
      <w:r>
        <w:rPr>
          <w:rFonts w:hint="eastAsia" w:ascii="华文仿宋" w:hAnsi="华文仿宋" w:eastAsia="华文仿宋" w:cs="华文仿宋"/>
          <w:color w:val="auto"/>
          <w:sz w:val="28"/>
          <w:szCs w:val="28"/>
          <w:highlight w:val="none"/>
          <w:lang w:eastAsia="zh-CN"/>
        </w:rPr>
        <w:t>类推。</w:t>
      </w:r>
      <w:r>
        <w:rPr>
          <w:rFonts w:hint="eastAsia" w:ascii="华文仿宋" w:hAnsi="华文仿宋" w:eastAsia="华文仿宋" w:cs="华文仿宋"/>
          <w:b w:val="0"/>
          <w:bCs w:val="0"/>
          <w:color w:val="auto"/>
          <w:sz w:val="28"/>
          <w:szCs w:val="28"/>
          <w:highlight w:val="none"/>
          <w:lang w:eastAsia="zh-CN"/>
        </w:rPr>
        <w:t>免租期只属一次性的优惠，不适用于任何续约、延长租期或乙方的再次装修等情况。</w:t>
      </w:r>
    </w:p>
    <w:p>
      <w:pPr>
        <w:pStyle w:val="11"/>
        <w:numPr>
          <w:ilvl w:val="-1"/>
          <w:numId w:val="0"/>
        </w:numPr>
        <w:spacing w:beforeLines="0" w:afterLines="0"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本合同租金费用合计为人民币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元（大写</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），不含税总价为人民币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元，税率为：</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%，税金为人民币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w:t>
      </w:r>
    </w:p>
    <w:p>
      <w:pPr>
        <w:pStyle w:val="11"/>
        <w:numPr>
          <w:ilvl w:val="-1"/>
          <w:numId w:val="0"/>
        </w:numPr>
        <w:spacing w:beforeLines="0" w:afterLines="0"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租金和物业管理费根据“先付后用”原则支付。乙方须在本合同签订后</w:t>
      </w:r>
      <w:r>
        <w:rPr>
          <w:rFonts w:hint="eastAsia" w:ascii="华文仿宋" w:hAnsi="华文仿宋" w:eastAsia="华文仿宋" w:cs="华文仿宋"/>
          <w:color w:val="auto"/>
          <w:sz w:val="28"/>
          <w:szCs w:val="28"/>
          <w:highlight w:val="none"/>
          <w:u w:val="none"/>
          <w:lang w:val="en-US" w:eastAsia="zh-CN"/>
        </w:rPr>
        <w:t>2</w:t>
      </w:r>
      <w:r>
        <w:rPr>
          <w:rFonts w:hint="eastAsia" w:ascii="华文仿宋" w:hAnsi="华文仿宋" w:eastAsia="华文仿宋" w:cs="华文仿宋"/>
          <w:color w:val="auto"/>
          <w:sz w:val="28"/>
          <w:szCs w:val="28"/>
          <w:highlight w:val="none"/>
          <w:u w:val="none"/>
          <w:lang w:eastAsia="zh-CN"/>
        </w:rPr>
        <w:t>0</w:t>
      </w:r>
      <w:r>
        <w:rPr>
          <w:rFonts w:hint="eastAsia" w:ascii="华文仿宋" w:hAnsi="华文仿宋" w:eastAsia="华文仿宋" w:cs="华文仿宋"/>
          <w:color w:val="auto"/>
          <w:sz w:val="28"/>
          <w:szCs w:val="28"/>
          <w:highlight w:val="none"/>
          <w:lang w:eastAsia="zh-CN"/>
        </w:rPr>
        <w:t>个工作日内向甲方指定银行账号内一次性缴付第一期租金人民币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元（大写</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）和第一期物业管理费人民币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元（大写</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u w:val="none"/>
          <w:lang w:eastAsia="zh-CN"/>
        </w:rPr>
        <w:t xml:space="preserve"> </w:t>
      </w:r>
      <w:r>
        <w:rPr>
          <w:rFonts w:hint="eastAsia" w:ascii="华文仿宋" w:hAnsi="华文仿宋" w:eastAsia="华文仿宋" w:cs="华文仿宋"/>
          <w:color w:val="auto"/>
          <w:sz w:val="28"/>
          <w:szCs w:val="28"/>
          <w:highlight w:val="none"/>
          <w:lang w:eastAsia="zh-CN"/>
        </w:rPr>
        <w:t>）。此后乙方须在每期租金和物业管理费届满的30日前，预付下期租金和物业管理费。甲方在租金、物业管理费到账后</w:t>
      </w:r>
      <w:r>
        <w:rPr>
          <w:rFonts w:hint="eastAsia" w:ascii="华文仿宋" w:hAnsi="华文仿宋" w:eastAsia="华文仿宋" w:cs="华文仿宋"/>
          <w:color w:val="auto"/>
          <w:sz w:val="28"/>
          <w:szCs w:val="28"/>
          <w:highlight w:val="none"/>
          <w:lang w:val="en-US" w:eastAsia="zh-CN"/>
        </w:rPr>
        <w:t>2</w:t>
      </w:r>
      <w:r>
        <w:rPr>
          <w:rFonts w:hint="eastAsia" w:ascii="华文仿宋" w:hAnsi="华文仿宋" w:eastAsia="华文仿宋" w:cs="华文仿宋"/>
          <w:color w:val="auto"/>
          <w:sz w:val="28"/>
          <w:szCs w:val="28"/>
          <w:highlight w:val="none"/>
          <w:lang w:eastAsia="zh-CN"/>
        </w:rPr>
        <w:t>0个工作日内开具对应金额的发票。</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石家庄市轨道交通集团有限责任公司账户信息：</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开户银行：中国农业银行石家庄石门支行</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账户名称：石家庄市轨道交通集团有限责任公司</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银行账号：50348001040024969</w:t>
      </w:r>
    </w:p>
    <w:p>
      <w:p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第三条  本合同租金费用合计为人民币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元（大写</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u w:val="none"/>
          <w:lang w:eastAsia="zh-CN"/>
        </w:rPr>
        <w:t xml:space="preserve"> </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各期租金具体如下</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租金</w:t>
      </w:r>
      <w:r>
        <w:rPr>
          <w:rFonts w:hint="eastAsia" w:ascii="华文仿宋" w:hAnsi="华文仿宋" w:eastAsia="华文仿宋" w:cs="华文仿宋"/>
          <w:color w:val="auto"/>
          <w:sz w:val="28"/>
          <w:szCs w:val="28"/>
          <w:highlight w:val="none"/>
          <w:lang w:eastAsia="zh-CN"/>
        </w:rPr>
        <w:t>一览表》</w:t>
      </w:r>
      <w:r>
        <w:rPr>
          <w:rFonts w:hint="eastAsia" w:ascii="华文仿宋" w:hAnsi="华文仿宋" w:eastAsia="华文仿宋" w:cs="华文仿宋"/>
          <w:color w:val="auto"/>
          <w:sz w:val="28"/>
          <w:szCs w:val="28"/>
          <w:highlight w:val="none"/>
          <w:lang w:val="en-US" w:eastAsia="zh-CN"/>
        </w:rPr>
        <w:t>：</w:t>
      </w:r>
    </w:p>
    <w:tbl>
      <w:tblPr>
        <w:tblStyle w:val="16"/>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2657"/>
        <w:gridCol w:w="2082"/>
        <w:gridCol w:w="2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282"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期数</w:t>
            </w:r>
          </w:p>
        </w:tc>
        <w:tc>
          <w:tcPr>
            <w:tcW w:w="2657"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租赁期</w:t>
            </w:r>
          </w:p>
        </w:tc>
        <w:tc>
          <w:tcPr>
            <w:tcW w:w="2082"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租金/元</w:t>
            </w:r>
          </w:p>
        </w:tc>
        <w:tc>
          <w:tcPr>
            <w:tcW w:w="2272"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第一期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第二期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第三期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第四期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第五期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939" w:type="dxa"/>
            <w:gridSpan w:val="2"/>
            <w:tcBorders>
              <w:top w:val="nil"/>
              <w:left w:val="single" w:color="auto" w:sz="8" w:space="0"/>
              <w:bottom w:val="single" w:color="auto" w:sz="8" w:space="0"/>
              <w:right w:val="single" w:color="auto" w:sz="8" w:space="0"/>
            </w:tcBorders>
            <w:vAlign w:val="center"/>
          </w:tcPr>
          <w:p>
            <w:pPr>
              <w:pStyle w:val="11"/>
              <w:spacing w:line="600" w:lineRule="exact"/>
              <w:ind w:firstLine="560"/>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合计</w:t>
            </w: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rPr>
                <w:rFonts w:hint="eastAsia" w:ascii="华文仿宋" w:hAnsi="华文仿宋" w:eastAsia="华文仿宋" w:cs="华文仿宋"/>
                <w:color w:val="auto"/>
                <w:kern w:val="0"/>
                <w:sz w:val="28"/>
                <w:szCs w:val="28"/>
                <w:highlight w:val="none"/>
                <w:lang w:eastAsia="zh-CN"/>
              </w:rPr>
            </w:pPr>
          </w:p>
        </w:tc>
      </w:tr>
    </w:tbl>
    <w:p>
      <w:pPr>
        <w:pStyle w:val="11"/>
        <w:numPr>
          <w:ilvl w:val="-1"/>
          <w:numId w:val="0"/>
        </w:numPr>
        <w:spacing w:beforeLines="0" w:afterLines="0"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乙方须接受甲方的物业管理，遵守甲方制定的管理制度，同时遵守石家庄地铁有关部门及分支机构的相关管理制度，且依据规定准时向甲方交纳物业管理费及其他应交费用。物业管理费为套内面积每平方米每月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元，每期人民币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元，物业管理费共计为人民币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元（大写：</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），不含税总价为人民币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元，税率为：</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%，税金为人民币</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w:t>
      </w:r>
    </w:p>
    <w:tbl>
      <w:tblPr>
        <w:tblStyle w:val="16"/>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2657"/>
        <w:gridCol w:w="2082"/>
        <w:gridCol w:w="2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282"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期数</w:t>
            </w:r>
          </w:p>
        </w:tc>
        <w:tc>
          <w:tcPr>
            <w:tcW w:w="2657"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租赁期</w:t>
            </w:r>
          </w:p>
        </w:tc>
        <w:tc>
          <w:tcPr>
            <w:tcW w:w="2082"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物业费/元</w:t>
            </w:r>
          </w:p>
        </w:tc>
        <w:tc>
          <w:tcPr>
            <w:tcW w:w="2272" w:type="dxa"/>
            <w:tcBorders>
              <w:top w:val="single" w:color="auto" w:sz="8" w:space="0"/>
              <w:left w:val="single" w:color="auto" w:sz="8" w:space="0"/>
              <w:bottom w:val="single" w:color="000000"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第一期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第二期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第三期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第四期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1282" w:type="dxa"/>
            <w:tcBorders>
              <w:top w:val="nil"/>
              <w:left w:val="single" w:color="auto" w:sz="8" w:space="0"/>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第五期</w:t>
            </w:r>
          </w:p>
        </w:tc>
        <w:tc>
          <w:tcPr>
            <w:tcW w:w="2657"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3939" w:type="dxa"/>
            <w:gridSpan w:val="2"/>
            <w:tcBorders>
              <w:top w:val="nil"/>
              <w:left w:val="single" w:color="auto" w:sz="8" w:space="0"/>
              <w:bottom w:val="single" w:color="auto" w:sz="8" w:space="0"/>
              <w:right w:val="single" w:color="auto" w:sz="8" w:space="0"/>
            </w:tcBorders>
            <w:vAlign w:val="center"/>
          </w:tcPr>
          <w:p>
            <w:pPr>
              <w:pStyle w:val="11"/>
              <w:spacing w:line="600" w:lineRule="exact"/>
              <w:ind w:firstLine="560"/>
              <w:jc w:val="center"/>
              <w:rPr>
                <w:rFonts w:hint="eastAsia" w:ascii="华文仿宋" w:hAnsi="华文仿宋" w:eastAsia="华文仿宋" w:cs="华文仿宋"/>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合计</w:t>
            </w:r>
          </w:p>
        </w:tc>
        <w:tc>
          <w:tcPr>
            <w:tcW w:w="208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c>
          <w:tcPr>
            <w:tcW w:w="2272" w:type="dxa"/>
            <w:tcBorders>
              <w:top w:val="nil"/>
              <w:left w:val="nil"/>
              <w:bottom w:val="single" w:color="auto" w:sz="8" w:space="0"/>
              <w:right w:val="single" w:color="auto" w:sz="8" w:space="0"/>
            </w:tcBorders>
            <w:vAlign w:val="center"/>
          </w:tcPr>
          <w:p>
            <w:pPr>
              <w:pStyle w:val="11"/>
              <w:spacing w:line="600" w:lineRule="exact"/>
              <w:ind w:left="0" w:firstLine="0"/>
              <w:jc w:val="center"/>
              <w:rPr>
                <w:rFonts w:hint="eastAsia" w:ascii="华文仿宋" w:hAnsi="华文仿宋" w:eastAsia="华文仿宋" w:cs="华文仿宋"/>
                <w:color w:val="auto"/>
                <w:kern w:val="0"/>
                <w:sz w:val="28"/>
                <w:szCs w:val="28"/>
                <w:highlight w:val="none"/>
                <w:lang w:eastAsia="zh-CN"/>
              </w:rPr>
            </w:pPr>
          </w:p>
        </w:tc>
      </w:tr>
    </w:tbl>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第五条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乙方必须按照国家的</w:t>
      </w:r>
      <w:r>
        <w:rPr>
          <w:rFonts w:hint="eastAsia" w:ascii="华文仿宋" w:hAnsi="华文仿宋" w:eastAsia="华文仿宋" w:cs="华文仿宋"/>
          <w:color w:val="auto"/>
          <w:spacing w:val="2"/>
          <w:sz w:val="28"/>
          <w:szCs w:val="28"/>
          <w:highlight w:val="none"/>
          <w:lang w:eastAsia="zh-CN"/>
        </w:rPr>
        <w:t>有</w:t>
      </w:r>
      <w:r>
        <w:rPr>
          <w:rFonts w:hint="eastAsia" w:ascii="华文仿宋" w:hAnsi="华文仿宋" w:eastAsia="华文仿宋" w:cs="华文仿宋"/>
          <w:color w:val="auto"/>
          <w:sz w:val="28"/>
          <w:szCs w:val="28"/>
          <w:highlight w:val="none"/>
          <w:lang w:eastAsia="zh-CN"/>
        </w:rPr>
        <w:t>关规定依法经营，自</w:t>
      </w:r>
      <w:r>
        <w:rPr>
          <w:rFonts w:hint="eastAsia" w:ascii="华文仿宋" w:hAnsi="华文仿宋" w:eastAsia="华文仿宋" w:cs="华文仿宋"/>
          <w:color w:val="auto"/>
          <w:spacing w:val="2"/>
          <w:sz w:val="28"/>
          <w:szCs w:val="28"/>
          <w:highlight w:val="none"/>
          <w:lang w:eastAsia="zh-CN"/>
        </w:rPr>
        <w:t>行</w:t>
      </w:r>
      <w:r>
        <w:rPr>
          <w:rFonts w:hint="eastAsia" w:ascii="华文仿宋" w:hAnsi="华文仿宋" w:eastAsia="华文仿宋" w:cs="华文仿宋"/>
          <w:color w:val="auto"/>
          <w:sz w:val="28"/>
          <w:szCs w:val="28"/>
          <w:highlight w:val="none"/>
          <w:lang w:eastAsia="zh-CN"/>
        </w:rPr>
        <w:t>办理开业经营所需合</w:t>
      </w:r>
      <w:r>
        <w:rPr>
          <w:rFonts w:hint="eastAsia" w:ascii="华文仿宋" w:hAnsi="华文仿宋" w:eastAsia="华文仿宋" w:cs="华文仿宋"/>
          <w:color w:val="auto"/>
          <w:spacing w:val="2"/>
          <w:sz w:val="28"/>
          <w:szCs w:val="28"/>
          <w:highlight w:val="none"/>
          <w:lang w:eastAsia="zh-CN"/>
        </w:rPr>
        <w:t>法</w:t>
      </w:r>
      <w:r>
        <w:rPr>
          <w:rFonts w:hint="eastAsia" w:ascii="华文仿宋" w:hAnsi="华文仿宋" w:eastAsia="华文仿宋" w:cs="华文仿宋"/>
          <w:color w:val="auto"/>
          <w:sz w:val="28"/>
          <w:szCs w:val="28"/>
          <w:highlight w:val="none"/>
          <w:lang w:eastAsia="zh-CN"/>
        </w:rPr>
        <w:t>手续，并自行缴纳物业内的经营和工商管理等有关税费</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一切债权债务均自行负责</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甲方不负任何连带责任。如乙方有任何违法经营的行为，视作违约并按合同约定承担违约责任</w:t>
      </w:r>
      <w:r>
        <w:rPr>
          <w:rFonts w:hint="eastAsia"/>
          <w:lang w:val="en-US" w:eastAsia="zh-CN"/>
        </w:rPr>
        <w:t>,</w:t>
      </w:r>
      <w:r>
        <w:rPr>
          <w:rFonts w:hint="eastAsia" w:ascii="华文仿宋" w:hAnsi="华文仿宋" w:eastAsia="华文仿宋" w:cs="华文仿宋"/>
          <w:color w:val="auto"/>
          <w:spacing w:val="0"/>
          <w:sz w:val="28"/>
          <w:szCs w:val="28"/>
          <w:highlight w:val="none"/>
          <w:lang w:eastAsia="zh-CN"/>
        </w:rPr>
        <w:t>乙方须向甲方支付违约金</w:t>
      </w:r>
      <w:r>
        <w:rPr>
          <w:rFonts w:hint="eastAsia" w:ascii="华文仿宋" w:hAnsi="华文仿宋" w:eastAsia="华文仿宋" w:cs="华文仿宋"/>
          <w:color w:val="auto"/>
          <w:spacing w:val="0"/>
          <w:sz w:val="28"/>
          <w:szCs w:val="28"/>
          <w:highlight w:val="none"/>
          <w:lang w:val="en-US" w:eastAsia="zh-CN"/>
        </w:rPr>
        <w:t>5000元</w:t>
      </w:r>
      <w:r>
        <w:rPr>
          <w:rFonts w:hint="eastAsia" w:ascii="华文仿宋" w:hAnsi="华文仿宋" w:eastAsia="华文仿宋" w:cs="华文仿宋"/>
          <w:color w:val="auto"/>
          <w:sz w:val="28"/>
          <w:szCs w:val="28"/>
          <w:highlight w:val="none"/>
          <w:lang w:eastAsia="zh-CN"/>
        </w:rPr>
        <w:t xml:space="preserve">。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第六条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甲乙双方须按政府规定，各自向政府有关部门</w:t>
      </w:r>
      <w:r>
        <w:rPr>
          <w:rFonts w:hint="eastAsia" w:ascii="华文仿宋" w:hAnsi="华文仿宋" w:eastAsia="华文仿宋" w:cs="华文仿宋"/>
          <w:color w:val="auto"/>
          <w:spacing w:val="1"/>
          <w:sz w:val="28"/>
          <w:szCs w:val="28"/>
          <w:highlight w:val="none"/>
          <w:lang w:eastAsia="zh-CN"/>
        </w:rPr>
        <w:t>缴</w:t>
      </w:r>
      <w:r>
        <w:rPr>
          <w:rFonts w:hint="eastAsia" w:ascii="华文仿宋" w:hAnsi="华文仿宋" w:eastAsia="华文仿宋" w:cs="华文仿宋"/>
          <w:color w:val="auto"/>
          <w:sz w:val="28"/>
          <w:szCs w:val="28"/>
          <w:highlight w:val="none"/>
          <w:lang w:eastAsia="zh-CN"/>
        </w:rPr>
        <w:t xml:space="preserve">纳租赁合同登记的税费。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第七条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乙方在合同期限内</w:t>
      </w:r>
      <w:r>
        <w:rPr>
          <w:rFonts w:hint="eastAsia" w:ascii="华文仿宋" w:hAnsi="华文仿宋" w:eastAsia="华文仿宋" w:cs="华文仿宋"/>
          <w:color w:val="auto"/>
          <w:spacing w:val="-58"/>
          <w:sz w:val="28"/>
          <w:szCs w:val="28"/>
          <w:highlight w:val="none"/>
          <w:lang w:eastAsia="zh-CN"/>
        </w:rPr>
        <w:t>，</w:t>
      </w:r>
      <w:r>
        <w:rPr>
          <w:rFonts w:hint="eastAsia" w:ascii="华文仿宋" w:hAnsi="华文仿宋" w:eastAsia="华文仿宋" w:cs="华文仿宋"/>
          <w:color w:val="auto"/>
          <w:sz w:val="28"/>
          <w:szCs w:val="28"/>
          <w:highlight w:val="none"/>
          <w:lang w:eastAsia="zh-CN"/>
        </w:rPr>
        <w:t>不得以任何形式和理由向甲方提出降低租金的要求</w:t>
      </w:r>
      <w:r>
        <w:rPr>
          <w:rFonts w:hint="eastAsia" w:ascii="华文仿宋" w:hAnsi="华文仿宋" w:eastAsia="华文仿宋" w:cs="华文仿宋"/>
          <w:color w:val="auto"/>
          <w:spacing w:val="-58"/>
          <w:sz w:val="28"/>
          <w:szCs w:val="28"/>
          <w:highlight w:val="none"/>
          <w:lang w:eastAsia="zh-CN"/>
        </w:rPr>
        <w:t>，</w:t>
      </w:r>
      <w:r>
        <w:rPr>
          <w:rFonts w:hint="eastAsia" w:ascii="华文仿宋" w:hAnsi="华文仿宋" w:eastAsia="华文仿宋" w:cs="华文仿宋"/>
          <w:color w:val="auto"/>
          <w:sz w:val="28"/>
          <w:szCs w:val="28"/>
          <w:highlight w:val="none"/>
          <w:lang w:eastAsia="zh-CN"/>
        </w:rPr>
        <w:t>否则视作违约并按合同约定承担违约责任</w:t>
      </w:r>
      <w:r>
        <w:rPr>
          <w:rFonts w:hint="eastAsia"/>
          <w:lang w:val="en-US" w:eastAsia="zh-CN"/>
        </w:rPr>
        <w:t>,</w:t>
      </w:r>
      <w:r>
        <w:rPr>
          <w:rFonts w:hint="eastAsia" w:ascii="华文仿宋" w:hAnsi="华文仿宋" w:eastAsia="华文仿宋" w:cs="华文仿宋"/>
          <w:color w:val="auto"/>
          <w:spacing w:val="0"/>
          <w:sz w:val="28"/>
          <w:szCs w:val="28"/>
          <w:highlight w:val="none"/>
          <w:lang w:eastAsia="zh-CN"/>
        </w:rPr>
        <w:t>乙方须向甲方支付违约金</w:t>
      </w:r>
      <w:r>
        <w:rPr>
          <w:rFonts w:hint="eastAsia" w:ascii="华文仿宋" w:hAnsi="华文仿宋" w:eastAsia="华文仿宋" w:cs="华文仿宋"/>
          <w:color w:val="auto"/>
          <w:spacing w:val="0"/>
          <w:sz w:val="28"/>
          <w:szCs w:val="28"/>
          <w:highlight w:val="none"/>
          <w:lang w:val="en-US" w:eastAsia="zh-CN"/>
        </w:rPr>
        <w:t>5000元</w:t>
      </w:r>
      <w:r>
        <w:rPr>
          <w:rFonts w:hint="eastAsia" w:ascii="华文仿宋" w:hAnsi="华文仿宋" w:eastAsia="华文仿宋" w:cs="华文仿宋"/>
          <w:color w:val="auto"/>
          <w:sz w:val="28"/>
          <w:szCs w:val="28"/>
          <w:highlight w:val="none"/>
          <w:lang w:eastAsia="zh-CN"/>
        </w:rPr>
        <w:t xml:space="preserve">。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（四）履</w:t>
      </w:r>
      <w:r>
        <w:rPr>
          <w:rFonts w:hint="eastAsia" w:ascii="华文仿宋" w:hAnsi="华文仿宋" w:eastAsia="华文仿宋" w:cs="华文仿宋"/>
          <w:color w:val="auto"/>
          <w:sz w:val="28"/>
          <w:szCs w:val="28"/>
          <w:highlight w:val="none"/>
          <w:lang w:eastAsia="zh-CN"/>
        </w:rPr>
        <w:t>约保</w:t>
      </w:r>
      <w:r>
        <w:rPr>
          <w:rFonts w:hint="eastAsia" w:ascii="华文仿宋" w:hAnsi="华文仿宋" w:eastAsia="华文仿宋" w:cs="华文仿宋"/>
          <w:color w:val="auto"/>
          <w:spacing w:val="2"/>
          <w:sz w:val="28"/>
          <w:szCs w:val="28"/>
          <w:highlight w:val="none"/>
          <w:lang w:eastAsia="zh-CN"/>
        </w:rPr>
        <w:t>证</w:t>
      </w:r>
      <w:r>
        <w:rPr>
          <w:rFonts w:hint="eastAsia" w:ascii="华文仿宋" w:hAnsi="华文仿宋" w:eastAsia="华文仿宋" w:cs="华文仿宋"/>
          <w:color w:val="auto"/>
          <w:sz w:val="28"/>
          <w:szCs w:val="28"/>
          <w:highlight w:val="none"/>
          <w:lang w:eastAsia="zh-CN"/>
        </w:rPr>
        <w:t>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履约保证金的提交</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为保证乙方积极</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全面的行使和履行相关义务</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包括不限于按照本合同约定向甲方支付租金，依法经营等义务，乙方同意向甲方提供履约保证金。</w:t>
      </w:r>
    </w:p>
    <w:p>
      <w:pPr>
        <w:pStyle w:val="11"/>
        <w:tabs>
          <w:tab w:val="left" w:pos="3581"/>
          <w:tab w:val="left" w:pos="9173"/>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（1）履约保证金金额为乙方需交纳的</w:t>
      </w:r>
      <w:r>
        <w:rPr>
          <w:rFonts w:hint="eastAsia" w:ascii="华文仿宋" w:hAnsi="华文仿宋" w:eastAsia="华文仿宋" w:cs="华文仿宋"/>
          <w:color w:val="auto"/>
          <w:spacing w:val="-59"/>
          <w:sz w:val="28"/>
          <w:szCs w:val="28"/>
          <w:highlight w:val="none"/>
          <w:lang w:val="en-US" w:eastAsia="zh-CN"/>
        </w:rPr>
        <w:t>5</w:t>
      </w:r>
      <w:r>
        <w:rPr>
          <w:rFonts w:hint="eastAsia" w:ascii="华文仿宋" w:hAnsi="华文仿宋" w:eastAsia="华文仿宋" w:cs="华文仿宋"/>
          <w:color w:val="auto"/>
          <w:sz w:val="28"/>
          <w:szCs w:val="28"/>
          <w:highlight w:val="none"/>
          <w:lang w:eastAsia="zh-CN"/>
        </w:rPr>
        <w:t>年租赁期租金、物业费总和的平均值（以</w:t>
      </w:r>
      <w:r>
        <w:rPr>
          <w:rFonts w:hint="eastAsia" w:ascii="华文仿宋" w:hAnsi="华文仿宋" w:eastAsia="华文仿宋" w:cs="华文仿宋"/>
          <w:color w:val="auto"/>
          <w:spacing w:val="-60"/>
          <w:sz w:val="28"/>
          <w:szCs w:val="28"/>
          <w:highlight w:val="none"/>
          <w:lang w:val="en-US" w:eastAsia="zh-CN"/>
        </w:rPr>
        <w:t>5</w:t>
      </w:r>
      <w:r>
        <w:rPr>
          <w:rFonts w:hint="eastAsia" w:ascii="华文仿宋" w:hAnsi="华文仿宋" w:eastAsia="华文仿宋" w:cs="华文仿宋"/>
          <w:color w:val="auto"/>
          <w:sz w:val="28"/>
          <w:szCs w:val="28"/>
          <w:highlight w:val="none"/>
          <w:lang w:eastAsia="zh-CN"/>
        </w:rPr>
        <w:t>个经营年度租金、物业费的总和除以</w:t>
      </w:r>
      <w:r>
        <w:rPr>
          <w:rFonts w:hint="eastAsia" w:ascii="华文仿宋" w:hAnsi="华文仿宋" w:eastAsia="华文仿宋" w:cs="华文仿宋"/>
          <w:color w:val="auto"/>
          <w:sz w:val="28"/>
          <w:szCs w:val="28"/>
          <w:highlight w:val="none"/>
          <w:lang w:val="en-US" w:eastAsia="zh-CN"/>
        </w:rPr>
        <w:t>5</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z w:val="28"/>
          <w:szCs w:val="28"/>
          <w:highlight w:val="none"/>
          <w:lang w:eastAsia="zh-CN"/>
        </w:rPr>
        <w:t>得到的平均值即为履约保证金的金额）</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z w:val="28"/>
          <w:szCs w:val="28"/>
          <w:highlight w:val="none"/>
          <w:lang w:eastAsia="zh-CN"/>
        </w:rPr>
        <w:t>为人民</w:t>
      </w:r>
      <w:r>
        <w:rPr>
          <w:rFonts w:hint="eastAsia" w:ascii="华文仿宋" w:hAnsi="华文仿宋" w:eastAsia="华文仿宋" w:cs="华文仿宋"/>
          <w:color w:val="auto"/>
          <w:spacing w:val="1"/>
          <w:sz w:val="28"/>
          <w:szCs w:val="28"/>
          <w:highlight w:val="none"/>
          <w:lang w:eastAsia="zh-CN"/>
        </w:rPr>
        <w:t>币</w:t>
      </w:r>
      <w:r>
        <w:rPr>
          <w:rFonts w:hint="eastAsia" w:ascii="华文仿宋" w:hAnsi="华文仿宋" w:eastAsia="华文仿宋" w:cs="华文仿宋"/>
          <w:color w:val="auto"/>
          <w:spacing w:val="1"/>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pacing w:val="1"/>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元（大写</w:t>
      </w:r>
      <w:r>
        <w:rPr>
          <w:rFonts w:hint="eastAsia" w:ascii="华文仿宋" w:hAnsi="华文仿宋" w:eastAsia="华文仿宋" w:cs="华文仿宋"/>
          <w:color w:val="auto"/>
          <w:sz w:val="28"/>
          <w:szCs w:val="28"/>
          <w:highlight w:val="none"/>
          <w:u w:val="single"/>
          <w:lang w:eastAsia="zh-CN"/>
        </w:rPr>
        <w:t xml:space="preserve"> </w:t>
      </w:r>
      <w:r>
        <w:rPr>
          <w:rFonts w:hint="eastAsia" w:ascii="华文仿宋" w:hAnsi="华文仿宋" w:eastAsia="华文仿宋" w:cs="华文仿宋"/>
          <w:color w:val="auto"/>
          <w:sz w:val="28"/>
          <w:szCs w:val="28"/>
          <w:highlight w:val="none"/>
          <w:u w:val="single"/>
          <w:lang w:val="en-US" w:eastAsia="zh-CN"/>
        </w:rPr>
        <w:t xml:space="preserve">        </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（2）履约保证金的提交日为</w:t>
      </w:r>
      <w:r>
        <w:rPr>
          <w:rFonts w:hint="eastAsia" w:ascii="华文仿宋" w:hAnsi="华文仿宋" w:eastAsia="华文仿宋" w:cs="华文仿宋"/>
          <w:color w:val="auto"/>
          <w:sz w:val="28"/>
          <w:szCs w:val="28"/>
          <w:highlight w:val="none"/>
          <w:lang w:val="en-US" w:eastAsia="zh-CN"/>
        </w:rPr>
        <w:t>合同签订</w:t>
      </w:r>
      <w:r>
        <w:rPr>
          <w:rFonts w:hint="eastAsia" w:ascii="华文仿宋" w:hAnsi="华文仿宋" w:eastAsia="华文仿宋" w:cs="华文仿宋"/>
          <w:color w:val="auto"/>
          <w:sz w:val="28"/>
          <w:szCs w:val="28"/>
          <w:highlight w:val="none"/>
          <w:lang w:eastAsia="zh-CN"/>
        </w:rPr>
        <w:t>后</w:t>
      </w:r>
      <w:r>
        <w:rPr>
          <w:rFonts w:hint="eastAsia" w:ascii="华文仿宋" w:hAnsi="华文仿宋" w:eastAsia="华文仿宋" w:cs="华文仿宋"/>
          <w:color w:val="auto"/>
          <w:sz w:val="28"/>
          <w:szCs w:val="28"/>
          <w:highlight w:val="none"/>
          <w:lang w:val="en-US" w:eastAsia="zh-CN"/>
        </w:rPr>
        <w:t>5</w:t>
      </w:r>
      <w:r>
        <w:rPr>
          <w:rFonts w:hint="eastAsia" w:ascii="华文仿宋" w:hAnsi="华文仿宋" w:eastAsia="华文仿宋" w:cs="华文仿宋"/>
          <w:color w:val="auto"/>
          <w:sz w:val="28"/>
          <w:szCs w:val="28"/>
          <w:highlight w:val="none"/>
          <w:lang w:eastAsia="zh-CN"/>
        </w:rPr>
        <w:t>个工作日内；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（3）履约保证金的有效期至租赁期满后45天止</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乙方在提交履约保证金后</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一直到租赁期满后45天止</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在乙方无违约及按本合同规定交清所有费用的前提下，甲方审批完成后如数退还履约保证金（不计利息），且需乙方先行向甲方提供收据；</w:t>
      </w:r>
    </w:p>
    <w:p>
      <w:pPr>
        <w:pStyle w:val="11"/>
        <w:spacing w:line="600" w:lineRule="exact"/>
        <w:ind w:left="0" w:firstLine="560" w:firstLineChars="200"/>
        <w:rPr>
          <w:rFonts w:hint="eastAsia" w:ascii="华文仿宋" w:hAnsi="华文仿宋" w:eastAsia="华文仿宋" w:cs="华文仿宋"/>
          <w:color w:val="auto"/>
          <w:sz w:val="28"/>
          <w:szCs w:val="28"/>
          <w:highlight w:val="none"/>
          <w:u w:val="single"/>
          <w:lang w:eastAsia="zh-CN"/>
        </w:rPr>
      </w:pPr>
      <w:r>
        <w:rPr>
          <w:rFonts w:hint="eastAsia" w:ascii="华文仿宋" w:hAnsi="华文仿宋" w:eastAsia="华文仿宋" w:cs="华文仿宋"/>
          <w:color w:val="auto"/>
          <w:sz w:val="28"/>
          <w:szCs w:val="28"/>
          <w:highlight w:val="none"/>
          <w:lang w:eastAsia="zh-CN"/>
        </w:rPr>
        <w:t>（4）履约保证金采用银行履约保函、</w:t>
      </w:r>
      <w:bookmarkStart w:id="29" w:name="_GoBack"/>
      <w:bookmarkEnd w:id="29"/>
      <w:r>
        <w:rPr>
          <w:rFonts w:hint="eastAsia" w:ascii="华文仿宋" w:hAnsi="华文仿宋" w:eastAsia="华文仿宋" w:cs="华文仿宋"/>
          <w:color w:val="auto"/>
          <w:sz w:val="28"/>
          <w:szCs w:val="28"/>
          <w:highlight w:val="none"/>
          <w:lang w:eastAsia="zh-CN"/>
        </w:rPr>
        <w:t>银行汇票</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现金支票或电汇形式</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若采用银行汇票、现金支票或电汇，则汇至甲方指定银行账号。</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eastAsia="zh-CN"/>
        </w:rPr>
        <w:t>履约保证金若采用银行履约保函时，格式见本合同附件三。若履约保函存在有效期限制，乙方承诺在租赁期限内乙方于本次履约保函有效期届满的</w:t>
      </w:r>
      <w:r>
        <w:rPr>
          <w:rFonts w:hint="eastAsia" w:ascii="华文仿宋" w:hAnsi="华文仿宋" w:eastAsia="华文仿宋" w:cs="华文仿宋"/>
          <w:color w:val="auto"/>
          <w:sz w:val="28"/>
          <w:szCs w:val="28"/>
          <w:highlight w:val="none"/>
          <w:lang w:val="en-US" w:eastAsia="zh-CN"/>
        </w:rPr>
        <w:t>30</w:t>
      </w:r>
      <w:r>
        <w:rPr>
          <w:rFonts w:hint="eastAsia" w:ascii="华文仿宋" w:hAnsi="华文仿宋" w:eastAsia="华文仿宋" w:cs="华文仿宋"/>
          <w:color w:val="auto"/>
          <w:sz w:val="28"/>
          <w:szCs w:val="28"/>
          <w:highlight w:val="none"/>
          <w:lang w:eastAsia="zh-CN"/>
        </w:rPr>
        <w:t>日之前办理续期或提供新的履约保函。</w:t>
      </w:r>
      <w:r>
        <w:rPr>
          <w:rFonts w:hint="eastAsia" w:ascii="华文仿宋" w:hAnsi="华文仿宋" w:eastAsia="华文仿宋" w:cs="华文仿宋"/>
          <w:color w:val="auto"/>
          <w:sz w:val="28"/>
          <w:szCs w:val="28"/>
          <w:highlight w:val="none"/>
          <w:lang w:val="en-US" w:eastAsia="zh-CN"/>
        </w:rPr>
        <w:t>如果乙方没有在规定的期限内提供新的履约保函，则甲方有权提取届时有效的履约保函下的全部款额作为乙方的保证金。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如核验时发现乙方提供造假的银行保函，将取消乙方以银行保函形式提交履约保证金的资格，必须以采用现金的形式提交履约保证金。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履约保证金的作用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（1）如乙方发生违约或侵权事项对甲方权益造成损害的</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甲方发出书面通知7日后</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甲方有权视乙方违约或侵权情形提取履约保证金项下的全部或部分款项。包括但不限于如下情况：</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①乙方逾期30天未向甲方支付租金、物业费，则甲方可以提取履约保证金项下的全部金额抵做未付租金、物业费；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②乙方租赁期间造成第三方人身或财产损失消极解决</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导致甲方承担连带责任的；</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③其它违约及侵权事项导致甲方权益遭受损害的。</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若甲方提取履约保证金部分或全部款项的，甲方应在每次提取前10个工作日内书面通知乙方。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（2）乙方有权对甲方根据“（四）、第二条、</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1）”的约定提取履约保证金项下的部分或全部款项提出异议</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乙方可于甲方发出书面通知后提出异议</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但该异议并不影响甲方提取履约保证金项下的部分及全部款项的权利；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（3）甲</w:t>
      </w:r>
      <w:r>
        <w:rPr>
          <w:rFonts w:hint="eastAsia" w:ascii="华文仿宋" w:hAnsi="华文仿宋" w:eastAsia="华文仿宋" w:cs="华文仿宋"/>
          <w:color w:val="auto"/>
          <w:spacing w:val="2"/>
          <w:sz w:val="28"/>
          <w:szCs w:val="28"/>
          <w:highlight w:val="none"/>
          <w:lang w:eastAsia="zh-CN"/>
        </w:rPr>
        <w:t>方依据本合同约定，提取履约保证金的全部或部分款项</w:t>
      </w:r>
      <w:r>
        <w:rPr>
          <w:rFonts w:hint="eastAsia" w:ascii="华文仿宋" w:hAnsi="华文仿宋" w:eastAsia="华文仿宋" w:cs="华文仿宋"/>
          <w:color w:val="auto"/>
          <w:sz w:val="28"/>
          <w:szCs w:val="28"/>
          <w:highlight w:val="none"/>
          <w:lang w:eastAsia="zh-CN"/>
        </w:rPr>
        <w:t>，乙方须于甲方提取款项后二十个工作日内，将履约担保数额恢复到“（四）、第一条、</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1）”约定的金额，并向甲方提供履约担保已恢复至该金额的书面证据；</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如果乙方没有遵</w:t>
      </w:r>
      <w:r>
        <w:rPr>
          <w:rFonts w:hint="eastAsia" w:ascii="华文仿宋" w:hAnsi="华文仿宋" w:eastAsia="华文仿宋" w:cs="华文仿宋"/>
          <w:color w:val="auto"/>
          <w:spacing w:val="-8"/>
          <w:sz w:val="28"/>
          <w:szCs w:val="28"/>
          <w:highlight w:val="none"/>
          <w:lang w:eastAsia="zh-CN"/>
        </w:rPr>
        <w:t>循</w:t>
      </w:r>
      <w:r>
        <w:rPr>
          <w:rFonts w:hint="eastAsia" w:ascii="华文仿宋" w:hAnsi="华文仿宋" w:eastAsia="华文仿宋" w:cs="华文仿宋"/>
          <w:color w:val="auto"/>
          <w:sz w:val="28"/>
          <w:szCs w:val="28"/>
          <w:highlight w:val="none"/>
          <w:lang w:eastAsia="zh-CN"/>
        </w:rPr>
        <w:t>“（四）、第二条、</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3</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的约定</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并且乙方在收到甲方要求遵守“（四）、第二条</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3</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”约定的书面通知后二十个工作日内，仍未将履约担保数额恢复到“（四）、第二条</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3</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”约定的金额，则甲方有权提取履约担保项下剩余的款项，并向乙方发出终止通知书，终止通知书到达乙方之日即本合同终止之日；</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（5）甲方行使履约担保项下的权利不损害甲方在本合同项下的其他权利，并且不应减轻或免除乙方不履行本合同义务而对甲方所负的任何进一步的责任和义务。</w:t>
      </w:r>
    </w:p>
    <w:p>
      <w:pPr>
        <w:pStyle w:val="11"/>
        <w:spacing w:line="600" w:lineRule="exact"/>
        <w:ind w:left="0" w:firstLine="568" w:firstLineChars="200"/>
        <w:rPr>
          <w:rFonts w:hint="eastAsia" w:ascii="华文仿宋" w:hAnsi="华文仿宋" w:eastAsia="华文仿宋" w:cs="华文仿宋"/>
          <w:b w:val="0"/>
          <w:bCs/>
          <w:color w:val="auto"/>
          <w:sz w:val="28"/>
          <w:szCs w:val="28"/>
          <w:highlight w:val="none"/>
          <w:lang w:eastAsia="zh-CN"/>
        </w:rPr>
      </w:pPr>
      <w:r>
        <w:rPr>
          <w:rFonts w:hint="eastAsia" w:ascii="华文仿宋" w:hAnsi="华文仿宋" w:eastAsia="华文仿宋" w:cs="华文仿宋"/>
          <w:b w:val="0"/>
          <w:bCs/>
          <w:color w:val="auto"/>
          <w:spacing w:val="2"/>
          <w:sz w:val="28"/>
          <w:szCs w:val="28"/>
          <w:highlight w:val="none"/>
          <w:lang w:eastAsia="zh-CN"/>
        </w:rPr>
        <w:t>（五）物</w:t>
      </w:r>
      <w:r>
        <w:rPr>
          <w:rFonts w:hint="eastAsia" w:ascii="华文仿宋" w:hAnsi="华文仿宋" w:eastAsia="华文仿宋" w:cs="华文仿宋"/>
          <w:b w:val="0"/>
          <w:bCs/>
          <w:color w:val="auto"/>
          <w:sz w:val="28"/>
          <w:szCs w:val="28"/>
          <w:highlight w:val="none"/>
          <w:lang w:eastAsia="zh-CN"/>
        </w:rPr>
        <w:t>业管理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乙方须服从甲方的管理和遵守甲方制定的管理制度</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同时遵守石家庄地铁有关部门及分支机构的相关管理制</w:t>
      </w:r>
      <w:r>
        <w:rPr>
          <w:rFonts w:hint="eastAsia" w:ascii="华文仿宋" w:hAnsi="华文仿宋" w:eastAsia="华文仿宋" w:cs="华文仿宋"/>
          <w:color w:val="auto"/>
          <w:spacing w:val="-1"/>
          <w:sz w:val="28"/>
          <w:szCs w:val="28"/>
          <w:highlight w:val="none"/>
          <w:lang w:eastAsia="zh-CN"/>
        </w:rPr>
        <w:t>度</w:t>
      </w:r>
      <w:r>
        <w:rPr>
          <w:rFonts w:hint="eastAsia" w:ascii="华文仿宋" w:hAnsi="华文仿宋" w:eastAsia="华文仿宋" w:cs="华文仿宋"/>
          <w:color w:val="auto"/>
          <w:sz w:val="28"/>
          <w:szCs w:val="28"/>
          <w:highlight w:val="none"/>
          <w:lang w:eastAsia="zh-CN"/>
        </w:rPr>
        <w:t>，且依据规定准时向甲方缴纳水电等</w:t>
      </w:r>
      <w:r>
        <w:rPr>
          <w:rFonts w:hint="eastAsia" w:ascii="华文仿宋" w:hAnsi="华文仿宋" w:eastAsia="华文仿宋" w:cs="华文仿宋"/>
          <w:color w:val="auto"/>
          <w:spacing w:val="1"/>
          <w:sz w:val="28"/>
          <w:szCs w:val="28"/>
          <w:highlight w:val="none"/>
          <w:lang w:eastAsia="zh-CN"/>
        </w:rPr>
        <w:t>应</w:t>
      </w:r>
      <w:r>
        <w:rPr>
          <w:rFonts w:hint="eastAsia" w:ascii="华文仿宋" w:hAnsi="华文仿宋" w:eastAsia="华文仿宋" w:cs="华文仿宋"/>
          <w:color w:val="auto"/>
          <w:sz w:val="28"/>
          <w:szCs w:val="28"/>
          <w:highlight w:val="none"/>
          <w:lang w:eastAsia="zh-CN"/>
        </w:rPr>
        <w:t>缴费用。前述管理制度甲方应及时告知乙方。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乙方负责租赁物业内乙方后期新增设的设施设备的维修、维护责任，并承担相应的费用，乙方应确保设施设备处于正常的可使用和安全的状态，同时应合理使用和维护设施设备始终处于良好状态。</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甲方提供的设施设备，维护、维修责任界定如下：</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（1）如因乙方正常使用造成的损坏或故障，由甲方进行维修。</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（2）如因乙方未善尽维护责任、人为使用不当或不合理使用造成故障或损坏的，乙方负责及时维修并承担费用，如因乙方未及时维修造成损失进一步扩大的，乙方应承担扩大部分损失的赔偿责任。</w:t>
      </w:r>
    </w:p>
    <w:p>
      <w:pPr>
        <w:pStyle w:val="11"/>
        <w:tabs>
          <w:tab w:val="left" w:pos="1438"/>
        </w:tabs>
        <w:spacing w:line="600" w:lineRule="exact"/>
        <w:ind w:left="0" w:firstLine="560" w:firstLineChars="200"/>
        <w:jc w:val="both"/>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0"/>
          <w:sz w:val="28"/>
          <w:szCs w:val="28"/>
          <w:highlight w:val="none"/>
          <w:lang w:eastAsia="zh-CN"/>
        </w:rPr>
        <w:t>该</w:t>
      </w:r>
      <w:r>
        <w:rPr>
          <w:rFonts w:hint="eastAsia" w:ascii="华文仿宋" w:hAnsi="华文仿宋" w:eastAsia="华文仿宋" w:cs="华文仿宋"/>
          <w:color w:val="auto"/>
          <w:sz w:val="28"/>
          <w:szCs w:val="28"/>
          <w:highlight w:val="none"/>
          <w:lang w:eastAsia="zh-CN"/>
        </w:rPr>
        <w:t>物业用电费用，根</w:t>
      </w:r>
      <w:r>
        <w:rPr>
          <w:rFonts w:hint="eastAsia" w:ascii="华文仿宋" w:hAnsi="华文仿宋" w:eastAsia="华文仿宋" w:cs="华文仿宋"/>
          <w:color w:val="auto"/>
          <w:spacing w:val="2"/>
          <w:sz w:val="28"/>
          <w:szCs w:val="28"/>
          <w:highlight w:val="none"/>
          <w:lang w:eastAsia="zh-CN"/>
        </w:rPr>
        <w:t>据</w:t>
      </w:r>
      <w:r>
        <w:rPr>
          <w:rFonts w:hint="eastAsia" w:ascii="华文仿宋" w:hAnsi="华文仿宋" w:eastAsia="华文仿宋" w:cs="华文仿宋"/>
          <w:color w:val="auto"/>
          <w:sz w:val="28"/>
          <w:szCs w:val="28"/>
          <w:highlight w:val="none"/>
          <w:lang w:eastAsia="zh-CN"/>
        </w:rPr>
        <w:t>石家庄市统一的商业</w:t>
      </w:r>
      <w:r>
        <w:rPr>
          <w:rFonts w:hint="eastAsia" w:ascii="华文仿宋" w:hAnsi="华文仿宋" w:eastAsia="华文仿宋" w:cs="华文仿宋"/>
          <w:color w:val="auto"/>
          <w:spacing w:val="2"/>
          <w:sz w:val="28"/>
          <w:szCs w:val="28"/>
          <w:highlight w:val="none"/>
          <w:lang w:eastAsia="zh-CN"/>
        </w:rPr>
        <w:t>用</w:t>
      </w:r>
      <w:r>
        <w:rPr>
          <w:rFonts w:hint="eastAsia" w:ascii="华文仿宋" w:hAnsi="华文仿宋" w:eastAsia="华文仿宋" w:cs="华文仿宋"/>
          <w:color w:val="auto"/>
          <w:sz w:val="28"/>
          <w:szCs w:val="28"/>
          <w:highlight w:val="none"/>
          <w:lang w:eastAsia="zh-CN"/>
        </w:rPr>
        <w:t>电标准，按该物业实际</w:t>
      </w:r>
      <w:r>
        <w:rPr>
          <w:rFonts w:hint="eastAsia" w:ascii="华文仿宋" w:hAnsi="华文仿宋" w:eastAsia="华文仿宋" w:cs="华文仿宋"/>
          <w:color w:val="auto"/>
          <w:spacing w:val="2"/>
          <w:sz w:val="28"/>
          <w:szCs w:val="28"/>
          <w:highlight w:val="none"/>
          <w:lang w:eastAsia="zh-CN"/>
        </w:rPr>
        <w:t>耗</w:t>
      </w:r>
      <w:r>
        <w:rPr>
          <w:rFonts w:hint="eastAsia" w:ascii="华文仿宋" w:hAnsi="华文仿宋" w:eastAsia="华文仿宋" w:cs="华文仿宋"/>
          <w:color w:val="auto"/>
          <w:sz w:val="28"/>
          <w:szCs w:val="28"/>
          <w:highlight w:val="none"/>
          <w:lang w:eastAsia="zh-CN"/>
        </w:rPr>
        <w:t>用量及正常线路损耗计收</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物业用水费用，根</w:t>
      </w:r>
      <w:r>
        <w:rPr>
          <w:rFonts w:hint="eastAsia" w:ascii="华文仿宋" w:hAnsi="华文仿宋" w:eastAsia="华文仿宋" w:cs="华文仿宋"/>
          <w:color w:val="auto"/>
          <w:spacing w:val="2"/>
          <w:sz w:val="28"/>
          <w:szCs w:val="28"/>
          <w:highlight w:val="none"/>
          <w:lang w:eastAsia="zh-CN"/>
        </w:rPr>
        <w:t>据</w:t>
      </w:r>
      <w:r>
        <w:rPr>
          <w:rFonts w:hint="eastAsia" w:ascii="华文仿宋" w:hAnsi="华文仿宋" w:eastAsia="华文仿宋" w:cs="华文仿宋"/>
          <w:color w:val="auto"/>
          <w:sz w:val="28"/>
          <w:szCs w:val="28"/>
          <w:highlight w:val="none"/>
          <w:lang w:eastAsia="zh-CN"/>
        </w:rPr>
        <w:t>石家庄市统一的商业</w:t>
      </w:r>
      <w:r>
        <w:rPr>
          <w:rFonts w:hint="eastAsia" w:ascii="华文仿宋" w:hAnsi="华文仿宋" w:eastAsia="华文仿宋" w:cs="华文仿宋"/>
          <w:color w:val="auto"/>
          <w:spacing w:val="2"/>
          <w:sz w:val="28"/>
          <w:szCs w:val="28"/>
          <w:highlight w:val="none"/>
          <w:lang w:eastAsia="zh-CN"/>
        </w:rPr>
        <w:t>用</w:t>
      </w:r>
      <w:r>
        <w:rPr>
          <w:rFonts w:hint="eastAsia" w:ascii="华文仿宋" w:hAnsi="华文仿宋" w:eastAsia="华文仿宋" w:cs="华文仿宋"/>
          <w:color w:val="auto"/>
          <w:sz w:val="28"/>
          <w:szCs w:val="28"/>
          <w:highlight w:val="none"/>
          <w:lang w:eastAsia="zh-CN"/>
        </w:rPr>
        <w:t>水标准，按照该物业实际</w:t>
      </w:r>
      <w:r>
        <w:rPr>
          <w:rFonts w:hint="eastAsia" w:ascii="华文仿宋" w:hAnsi="华文仿宋" w:eastAsia="华文仿宋" w:cs="华文仿宋"/>
          <w:color w:val="auto"/>
          <w:spacing w:val="2"/>
          <w:sz w:val="28"/>
          <w:szCs w:val="28"/>
          <w:highlight w:val="none"/>
          <w:lang w:eastAsia="zh-CN"/>
        </w:rPr>
        <w:t>耗</w:t>
      </w:r>
      <w:r>
        <w:rPr>
          <w:rFonts w:hint="eastAsia" w:ascii="华文仿宋" w:hAnsi="华文仿宋" w:eastAsia="华文仿宋" w:cs="华文仿宋"/>
          <w:color w:val="auto"/>
          <w:sz w:val="28"/>
          <w:szCs w:val="28"/>
          <w:highlight w:val="none"/>
          <w:lang w:eastAsia="zh-CN"/>
        </w:rPr>
        <w:t>用量计收。乙方在办理好物业交接手续起</w:t>
      </w:r>
      <w:r>
        <w:rPr>
          <w:rFonts w:hint="eastAsia" w:ascii="华文仿宋" w:hAnsi="华文仿宋" w:eastAsia="华文仿宋" w:cs="华文仿宋"/>
          <w:color w:val="auto"/>
          <w:sz w:val="28"/>
          <w:szCs w:val="28"/>
          <w:highlight w:val="none"/>
          <w:lang w:val="en-US" w:eastAsia="zh-CN"/>
        </w:rPr>
        <w:t>1</w:t>
      </w:r>
      <w:r>
        <w:rPr>
          <w:rFonts w:hint="eastAsia" w:ascii="华文仿宋" w:hAnsi="华文仿宋" w:eastAsia="华文仿宋" w:cs="华文仿宋"/>
          <w:color w:val="auto"/>
          <w:sz w:val="28"/>
          <w:szCs w:val="28"/>
          <w:highlight w:val="none"/>
          <w:lang w:eastAsia="zh-CN"/>
        </w:rPr>
        <w:t>5天内,需向甲方一次性交纳水电费周转金人</w:t>
      </w:r>
      <w:r>
        <w:rPr>
          <w:rFonts w:hint="eastAsia" w:ascii="华文仿宋" w:hAnsi="华文仿宋" w:eastAsia="华文仿宋" w:cs="华文仿宋"/>
          <w:color w:val="auto"/>
          <w:spacing w:val="2"/>
          <w:sz w:val="28"/>
          <w:szCs w:val="28"/>
          <w:highlight w:val="none"/>
          <w:lang w:eastAsia="zh-CN"/>
        </w:rPr>
        <w:t>民币</w:t>
      </w:r>
      <w:r>
        <w:rPr>
          <w:rFonts w:hint="eastAsia" w:ascii="华文仿宋" w:hAnsi="华文仿宋" w:eastAsia="华文仿宋" w:cs="华文仿宋"/>
          <w:color w:val="auto"/>
          <w:spacing w:val="2"/>
          <w:sz w:val="28"/>
          <w:szCs w:val="28"/>
          <w:highlight w:val="none"/>
          <w:u w:val="single" w:color="000000"/>
          <w:lang w:val="en-US" w:eastAsia="zh-CN"/>
        </w:rPr>
        <w:t xml:space="preserve"> </w:t>
      </w:r>
      <w:r>
        <w:rPr>
          <w:rFonts w:hint="eastAsia" w:ascii="华文仿宋" w:hAnsi="华文仿宋" w:eastAsia="华文仿宋" w:cs="华文仿宋"/>
          <w:color w:val="auto"/>
          <w:spacing w:val="2"/>
          <w:sz w:val="28"/>
          <w:szCs w:val="28"/>
          <w:highlight w:val="none"/>
          <w:u w:val="single" w:color="000000"/>
          <w:lang w:eastAsia="zh-CN"/>
        </w:rPr>
        <w:t xml:space="preserve"> </w:t>
      </w:r>
      <w:r>
        <w:rPr>
          <w:rFonts w:hint="eastAsia" w:ascii="华文仿宋" w:hAnsi="华文仿宋" w:eastAsia="华文仿宋" w:cs="华文仿宋"/>
          <w:color w:val="auto"/>
          <w:spacing w:val="2"/>
          <w:sz w:val="28"/>
          <w:szCs w:val="28"/>
          <w:highlight w:val="none"/>
          <w:u w:val="single" w:color="000000"/>
          <w:lang w:val="en-US" w:eastAsia="zh-CN"/>
        </w:rPr>
        <w:t>50000</w:t>
      </w:r>
      <w:r>
        <w:rPr>
          <w:rFonts w:hint="eastAsia" w:ascii="华文仿宋" w:hAnsi="华文仿宋" w:eastAsia="华文仿宋" w:cs="华文仿宋"/>
          <w:color w:val="auto"/>
          <w:spacing w:val="2"/>
          <w:sz w:val="28"/>
          <w:szCs w:val="28"/>
          <w:highlight w:val="none"/>
          <w:u w:val="single" w:color="000000"/>
          <w:lang w:eastAsia="zh-CN"/>
        </w:rPr>
        <w:t xml:space="preserve">  </w:t>
      </w:r>
      <w:r>
        <w:rPr>
          <w:rFonts w:hint="eastAsia" w:ascii="华文仿宋" w:hAnsi="华文仿宋" w:eastAsia="华文仿宋" w:cs="华文仿宋"/>
          <w:color w:val="auto"/>
          <w:spacing w:val="2"/>
          <w:sz w:val="28"/>
          <w:szCs w:val="28"/>
          <w:highlight w:val="none"/>
          <w:lang w:eastAsia="zh-CN"/>
        </w:rPr>
        <w:t>元，由</w:t>
      </w:r>
      <w:r>
        <w:rPr>
          <w:rFonts w:hint="eastAsia" w:ascii="华文仿宋" w:hAnsi="华文仿宋" w:eastAsia="华文仿宋" w:cs="华文仿宋"/>
          <w:color w:val="auto"/>
          <w:sz w:val="28"/>
          <w:szCs w:val="28"/>
          <w:highlight w:val="none"/>
          <w:lang w:eastAsia="zh-CN"/>
        </w:rPr>
        <w:t>甲</w:t>
      </w:r>
      <w:r>
        <w:rPr>
          <w:rFonts w:hint="eastAsia" w:ascii="华文仿宋" w:hAnsi="华文仿宋" w:eastAsia="华文仿宋" w:cs="华文仿宋"/>
          <w:color w:val="auto"/>
          <w:spacing w:val="2"/>
          <w:sz w:val="28"/>
          <w:szCs w:val="28"/>
          <w:highlight w:val="none"/>
          <w:lang w:eastAsia="zh-CN"/>
        </w:rPr>
        <w:t>方保管</w:t>
      </w:r>
      <w:r>
        <w:rPr>
          <w:rFonts w:hint="eastAsia" w:ascii="华文仿宋" w:hAnsi="华文仿宋" w:eastAsia="华文仿宋" w:cs="华文仿宋"/>
          <w:color w:val="auto"/>
          <w:spacing w:val="4"/>
          <w:sz w:val="28"/>
          <w:szCs w:val="28"/>
          <w:highlight w:val="none"/>
          <w:lang w:eastAsia="zh-CN"/>
        </w:rPr>
        <w:t>至</w:t>
      </w:r>
      <w:r>
        <w:rPr>
          <w:rFonts w:hint="eastAsia" w:ascii="华文仿宋" w:hAnsi="华文仿宋" w:eastAsia="华文仿宋" w:cs="华文仿宋"/>
          <w:color w:val="auto"/>
          <w:sz w:val="28"/>
          <w:szCs w:val="28"/>
          <w:highlight w:val="none"/>
          <w:lang w:eastAsia="zh-CN"/>
        </w:rPr>
        <w:t>租赁</w:t>
      </w:r>
      <w:r>
        <w:rPr>
          <w:rFonts w:hint="eastAsia" w:ascii="华文仿宋" w:hAnsi="华文仿宋" w:eastAsia="华文仿宋" w:cs="华文仿宋"/>
          <w:color w:val="auto"/>
          <w:spacing w:val="2"/>
          <w:sz w:val="28"/>
          <w:szCs w:val="28"/>
          <w:highlight w:val="none"/>
          <w:lang w:eastAsia="zh-CN"/>
        </w:rPr>
        <w:t>期限</w:t>
      </w:r>
      <w:r>
        <w:rPr>
          <w:rFonts w:hint="eastAsia" w:ascii="华文仿宋" w:hAnsi="华文仿宋" w:eastAsia="华文仿宋" w:cs="华文仿宋"/>
          <w:color w:val="auto"/>
          <w:sz w:val="28"/>
          <w:szCs w:val="28"/>
          <w:highlight w:val="none"/>
          <w:lang w:eastAsia="zh-CN"/>
        </w:rPr>
        <w:t>结束</w:t>
      </w:r>
      <w:r>
        <w:rPr>
          <w:rFonts w:hint="eastAsia" w:ascii="华文仿宋" w:hAnsi="华文仿宋" w:eastAsia="华文仿宋" w:cs="华文仿宋"/>
          <w:color w:val="auto"/>
          <w:spacing w:val="2"/>
          <w:sz w:val="28"/>
          <w:szCs w:val="28"/>
          <w:highlight w:val="none"/>
          <w:lang w:eastAsia="zh-CN"/>
        </w:rPr>
        <w:t>乙方向甲方移交物</w:t>
      </w:r>
      <w:r>
        <w:rPr>
          <w:rFonts w:hint="eastAsia" w:ascii="华文仿宋" w:hAnsi="华文仿宋" w:eastAsia="华文仿宋" w:cs="华文仿宋"/>
          <w:color w:val="auto"/>
          <w:sz w:val="28"/>
          <w:szCs w:val="28"/>
          <w:highlight w:val="none"/>
          <w:lang w:eastAsia="zh-CN"/>
        </w:rPr>
        <w:t>业完</w:t>
      </w:r>
      <w:r>
        <w:rPr>
          <w:rFonts w:hint="eastAsia" w:ascii="华文仿宋" w:hAnsi="华文仿宋" w:eastAsia="华文仿宋" w:cs="华文仿宋"/>
          <w:color w:val="auto"/>
          <w:spacing w:val="3"/>
          <w:sz w:val="28"/>
          <w:szCs w:val="28"/>
          <w:highlight w:val="none"/>
          <w:lang w:eastAsia="zh-CN"/>
        </w:rPr>
        <w:t>毕</w:t>
      </w:r>
      <w:r>
        <w:rPr>
          <w:rFonts w:hint="eastAsia" w:ascii="华文仿宋" w:hAnsi="华文仿宋" w:eastAsia="华文仿宋" w:cs="华文仿宋"/>
          <w:color w:val="auto"/>
          <w:spacing w:val="2"/>
          <w:sz w:val="28"/>
          <w:szCs w:val="28"/>
          <w:highlight w:val="none"/>
          <w:lang w:eastAsia="zh-CN"/>
        </w:rPr>
        <w:t>并扣除</w:t>
      </w:r>
      <w:r>
        <w:rPr>
          <w:rFonts w:hint="eastAsia" w:ascii="华文仿宋" w:hAnsi="华文仿宋" w:eastAsia="华文仿宋" w:cs="华文仿宋"/>
          <w:color w:val="auto"/>
          <w:sz w:val="28"/>
          <w:szCs w:val="28"/>
          <w:highlight w:val="none"/>
          <w:lang w:eastAsia="zh-CN"/>
        </w:rPr>
        <w:t>相</w:t>
      </w:r>
      <w:r>
        <w:rPr>
          <w:rFonts w:hint="eastAsia" w:ascii="华文仿宋" w:hAnsi="华文仿宋" w:eastAsia="华文仿宋" w:cs="华文仿宋"/>
          <w:color w:val="auto"/>
          <w:spacing w:val="2"/>
          <w:sz w:val="28"/>
          <w:szCs w:val="28"/>
          <w:highlight w:val="none"/>
          <w:lang w:eastAsia="zh-CN"/>
        </w:rPr>
        <w:t>关水</w:t>
      </w:r>
      <w:r>
        <w:rPr>
          <w:rFonts w:hint="eastAsia" w:ascii="华文仿宋" w:hAnsi="华文仿宋" w:eastAsia="华文仿宋" w:cs="华文仿宋"/>
          <w:color w:val="auto"/>
          <w:sz w:val="28"/>
          <w:szCs w:val="28"/>
          <w:highlight w:val="none"/>
          <w:lang w:eastAsia="zh-CN"/>
        </w:rPr>
        <w:t>电</w:t>
      </w:r>
      <w:r>
        <w:rPr>
          <w:rFonts w:hint="eastAsia" w:ascii="华文仿宋" w:hAnsi="华文仿宋" w:eastAsia="华文仿宋" w:cs="华文仿宋"/>
          <w:color w:val="auto"/>
          <w:spacing w:val="2"/>
          <w:sz w:val="28"/>
          <w:szCs w:val="28"/>
          <w:highlight w:val="none"/>
          <w:lang w:eastAsia="zh-CN"/>
        </w:rPr>
        <w:t>费后不计利</w:t>
      </w:r>
      <w:r>
        <w:rPr>
          <w:rFonts w:hint="eastAsia" w:ascii="华文仿宋" w:hAnsi="华文仿宋" w:eastAsia="华文仿宋" w:cs="华文仿宋"/>
          <w:color w:val="auto"/>
          <w:sz w:val="28"/>
          <w:szCs w:val="28"/>
          <w:highlight w:val="none"/>
          <w:lang w:eastAsia="zh-CN"/>
        </w:rPr>
        <w:t>息</w:t>
      </w:r>
      <w:r>
        <w:rPr>
          <w:rFonts w:hint="eastAsia" w:ascii="华文仿宋" w:hAnsi="华文仿宋" w:eastAsia="华文仿宋" w:cs="华文仿宋"/>
          <w:color w:val="auto"/>
          <w:spacing w:val="2"/>
          <w:sz w:val="28"/>
          <w:szCs w:val="28"/>
          <w:highlight w:val="none"/>
          <w:lang w:eastAsia="zh-CN"/>
        </w:rPr>
        <w:t>退</w:t>
      </w:r>
      <w:r>
        <w:rPr>
          <w:rFonts w:hint="eastAsia" w:ascii="华文仿宋" w:hAnsi="华文仿宋" w:eastAsia="华文仿宋" w:cs="华文仿宋"/>
          <w:color w:val="auto"/>
          <w:sz w:val="28"/>
          <w:szCs w:val="28"/>
          <w:highlight w:val="none"/>
          <w:lang w:eastAsia="zh-CN"/>
        </w:rPr>
        <w:t>还</w:t>
      </w:r>
      <w:r>
        <w:rPr>
          <w:rFonts w:hint="eastAsia" w:ascii="华文仿宋" w:hAnsi="华文仿宋" w:eastAsia="华文仿宋" w:cs="华文仿宋"/>
          <w:color w:val="auto"/>
          <w:spacing w:val="2"/>
          <w:sz w:val="28"/>
          <w:szCs w:val="28"/>
          <w:highlight w:val="none"/>
          <w:lang w:eastAsia="zh-CN"/>
        </w:rPr>
        <w:t>乙方，甲方收到乙方支付的周转金后10个工作日内向乙方提供相应的收据。</w:t>
      </w:r>
    </w:p>
    <w:p>
      <w:pPr>
        <w:pStyle w:val="11"/>
        <w:tabs>
          <w:tab w:val="left" w:pos="1438"/>
        </w:tabs>
        <w:spacing w:line="600" w:lineRule="exact"/>
        <w:ind w:left="0" w:firstLine="560" w:firstLineChars="200"/>
        <w:jc w:val="both"/>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第五条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乙方在收到甲方电费缴费通知单</w:t>
      </w:r>
      <w:r>
        <w:rPr>
          <w:rFonts w:hint="eastAsia" w:ascii="华文仿宋" w:hAnsi="华文仿宋" w:eastAsia="华文仿宋" w:cs="华文仿宋"/>
          <w:color w:val="auto"/>
          <w:sz w:val="28"/>
          <w:szCs w:val="28"/>
          <w:highlight w:val="none"/>
          <w:lang w:val="en-US" w:eastAsia="zh-CN"/>
        </w:rPr>
        <w:t>10</w:t>
      </w:r>
      <w:r>
        <w:rPr>
          <w:rFonts w:hint="eastAsia" w:ascii="华文仿宋" w:hAnsi="华文仿宋" w:eastAsia="华文仿宋" w:cs="华文仿宋"/>
          <w:color w:val="auto"/>
          <w:sz w:val="28"/>
          <w:szCs w:val="28"/>
          <w:highlight w:val="none"/>
          <w:lang w:eastAsia="zh-CN"/>
        </w:rPr>
        <w:t>个工作</w:t>
      </w:r>
      <w:r>
        <w:rPr>
          <w:rFonts w:hint="eastAsia" w:ascii="华文仿宋" w:hAnsi="华文仿宋" w:eastAsia="华文仿宋" w:cs="华文仿宋"/>
          <w:color w:val="auto"/>
          <w:sz w:val="28"/>
          <w:szCs w:val="28"/>
          <w:highlight w:val="none"/>
          <w:lang w:val="en-US" w:eastAsia="zh-CN"/>
        </w:rPr>
        <w:t>日内</w:t>
      </w:r>
      <w:r>
        <w:rPr>
          <w:rFonts w:hint="eastAsia" w:ascii="华文仿宋" w:hAnsi="华文仿宋" w:eastAsia="华文仿宋" w:cs="华文仿宋"/>
          <w:color w:val="auto"/>
          <w:sz w:val="28"/>
          <w:szCs w:val="28"/>
          <w:highlight w:val="none"/>
          <w:lang w:eastAsia="zh-CN"/>
        </w:rPr>
        <w:t>向甲方缴纳。甲方收到款项后20个工作日内向乙方开出发票。</w:t>
      </w:r>
    </w:p>
    <w:p>
      <w:pPr>
        <w:pStyle w:val="11"/>
        <w:tabs>
          <w:tab w:val="left" w:pos="1438"/>
        </w:tabs>
        <w:spacing w:line="600" w:lineRule="exact"/>
        <w:ind w:left="0" w:firstLine="560" w:firstLineChars="200"/>
        <w:jc w:val="both"/>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第六条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2"/>
          <w:sz w:val="28"/>
          <w:szCs w:val="28"/>
          <w:highlight w:val="none"/>
          <w:lang w:eastAsia="zh-CN"/>
        </w:rPr>
        <w:t>乙方逾期超</w:t>
      </w:r>
      <w:r>
        <w:rPr>
          <w:rFonts w:hint="eastAsia" w:ascii="华文仿宋" w:hAnsi="华文仿宋" w:eastAsia="华文仿宋" w:cs="华文仿宋"/>
          <w:color w:val="auto"/>
          <w:sz w:val="28"/>
          <w:szCs w:val="28"/>
          <w:highlight w:val="none"/>
          <w:lang w:eastAsia="zh-CN"/>
        </w:rPr>
        <w:t>过30</w:t>
      </w:r>
      <w:r>
        <w:rPr>
          <w:rFonts w:hint="eastAsia" w:ascii="华文仿宋" w:hAnsi="华文仿宋" w:eastAsia="华文仿宋" w:cs="华文仿宋"/>
          <w:color w:val="auto"/>
          <w:spacing w:val="2"/>
          <w:sz w:val="28"/>
          <w:szCs w:val="28"/>
          <w:highlight w:val="none"/>
          <w:lang w:eastAsia="zh-CN"/>
        </w:rPr>
        <w:t>天</w:t>
      </w:r>
      <w:r>
        <w:rPr>
          <w:rFonts w:hint="eastAsia" w:ascii="华文仿宋" w:hAnsi="华文仿宋" w:eastAsia="华文仿宋" w:cs="华文仿宋"/>
          <w:color w:val="auto"/>
          <w:sz w:val="28"/>
          <w:szCs w:val="28"/>
          <w:highlight w:val="none"/>
          <w:lang w:eastAsia="zh-CN"/>
        </w:rPr>
        <w:t>不</w:t>
      </w:r>
      <w:r>
        <w:rPr>
          <w:rFonts w:hint="eastAsia" w:ascii="华文仿宋" w:hAnsi="华文仿宋" w:eastAsia="华文仿宋" w:cs="华文仿宋"/>
          <w:color w:val="auto"/>
          <w:spacing w:val="2"/>
          <w:sz w:val="28"/>
          <w:szCs w:val="28"/>
          <w:highlight w:val="none"/>
          <w:lang w:eastAsia="zh-CN"/>
        </w:rPr>
        <w:t>交水电费，甲方有权从水</w:t>
      </w:r>
      <w:r>
        <w:rPr>
          <w:rFonts w:hint="eastAsia" w:ascii="华文仿宋" w:hAnsi="华文仿宋" w:eastAsia="华文仿宋" w:cs="华文仿宋"/>
          <w:color w:val="auto"/>
          <w:sz w:val="28"/>
          <w:szCs w:val="28"/>
          <w:highlight w:val="none"/>
          <w:lang w:eastAsia="zh-CN"/>
        </w:rPr>
        <w:t>电费周转金</w:t>
      </w:r>
      <w:r>
        <w:rPr>
          <w:rFonts w:hint="eastAsia" w:ascii="华文仿宋" w:hAnsi="华文仿宋" w:eastAsia="华文仿宋" w:cs="华文仿宋"/>
          <w:color w:val="auto"/>
          <w:spacing w:val="2"/>
          <w:sz w:val="28"/>
          <w:szCs w:val="28"/>
          <w:highlight w:val="none"/>
          <w:lang w:eastAsia="zh-CN"/>
        </w:rPr>
        <w:t>中扣除相关</w:t>
      </w:r>
      <w:r>
        <w:rPr>
          <w:rFonts w:hint="eastAsia" w:ascii="华文仿宋" w:hAnsi="华文仿宋" w:eastAsia="华文仿宋" w:cs="华文仿宋"/>
          <w:color w:val="auto"/>
          <w:sz w:val="28"/>
          <w:szCs w:val="28"/>
          <w:highlight w:val="none"/>
          <w:lang w:eastAsia="zh-CN"/>
        </w:rPr>
        <w:t>费</w:t>
      </w:r>
      <w:r>
        <w:rPr>
          <w:rFonts w:hint="eastAsia" w:ascii="华文仿宋" w:hAnsi="华文仿宋" w:eastAsia="华文仿宋" w:cs="华文仿宋"/>
          <w:color w:val="auto"/>
          <w:spacing w:val="2"/>
          <w:sz w:val="28"/>
          <w:szCs w:val="28"/>
          <w:highlight w:val="none"/>
          <w:lang w:eastAsia="zh-CN"/>
        </w:rPr>
        <w:t>用，</w:t>
      </w:r>
      <w:r>
        <w:rPr>
          <w:rFonts w:hint="eastAsia" w:ascii="华文仿宋" w:hAnsi="华文仿宋" w:eastAsia="华文仿宋" w:cs="华文仿宋"/>
          <w:color w:val="auto"/>
          <w:sz w:val="28"/>
          <w:szCs w:val="28"/>
          <w:highlight w:val="none"/>
          <w:lang w:eastAsia="zh-CN"/>
        </w:rPr>
        <w:t>乙</w:t>
      </w:r>
      <w:r>
        <w:rPr>
          <w:rFonts w:hint="eastAsia" w:ascii="华文仿宋" w:hAnsi="华文仿宋" w:eastAsia="华文仿宋" w:cs="华文仿宋"/>
          <w:color w:val="auto"/>
          <w:spacing w:val="2"/>
          <w:sz w:val="28"/>
          <w:szCs w:val="28"/>
          <w:highlight w:val="none"/>
          <w:lang w:eastAsia="zh-CN"/>
        </w:rPr>
        <w:t>方需按“</w:t>
      </w:r>
      <w:r>
        <w:rPr>
          <w:rFonts w:hint="eastAsia" w:ascii="华文仿宋" w:hAnsi="华文仿宋" w:eastAsia="华文仿宋" w:cs="华文仿宋"/>
          <w:color w:val="auto"/>
          <w:sz w:val="28"/>
          <w:szCs w:val="28"/>
          <w:highlight w:val="none"/>
          <w:lang w:eastAsia="zh-CN"/>
        </w:rPr>
        <w:t>（五）、第四条”</w:t>
      </w:r>
      <w:r>
        <w:rPr>
          <w:rFonts w:hint="eastAsia" w:ascii="华文仿宋" w:hAnsi="华文仿宋" w:eastAsia="华文仿宋" w:cs="华文仿宋"/>
          <w:color w:val="auto"/>
          <w:spacing w:val="2"/>
          <w:sz w:val="28"/>
          <w:szCs w:val="28"/>
          <w:highlight w:val="none"/>
          <w:lang w:eastAsia="zh-CN"/>
        </w:rPr>
        <w:t>约定补足水</w:t>
      </w:r>
      <w:r>
        <w:rPr>
          <w:rFonts w:hint="eastAsia" w:ascii="华文仿宋" w:hAnsi="华文仿宋" w:eastAsia="华文仿宋" w:cs="华文仿宋"/>
          <w:color w:val="auto"/>
          <w:sz w:val="28"/>
          <w:szCs w:val="28"/>
          <w:highlight w:val="none"/>
          <w:lang w:eastAsia="zh-CN"/>
        </w:rPr>
        <w:t>电费周转金。</w:t>
      </w:r>
    </w:p>
    <w:p>
      <w:pPr>
        <w:pStyle w:val="11"/>
        <w:tabs>
          <w:tab w:val="left" w:pos="1438"/>
        </w:tabs>
        <w:spacing w:line="600" w:lineRule="exact"/>
        <w:ind w:left="0" w:firstLine="560" w:firstLineChars="200"/>
        <w:jc w:val="both"/>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第七条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2"/>
          <w:sz w:val="28"/>
          <w:szCs w:val="28"/>
          <w:highlight w:val="none"/>
          <w:lang w:eastAsia="zh-CN"/>
        </w:rPr>
        <w:t>乙方逾期</w:t>
      </w:r>
      <w:r>
        <w:rPr>
          <w:rFonts w:hint="eastAsia" w:ascii="华文仿宋" w:hAnsi="华文仿宋" w:eastAsia="华文仿宋" w:cs="华文仿宋"/>
          <w:color w:val="auto"/>
          <w:sz w:val="28"/>
          <w:szCs w:val="28"/>
          <w:highlight w:val="none"/>
          <w:lang w:eastAsia="zh-CN"/>
        </w:rPr>
        <w:t>不</w:t>
      </w:r>
      <w:r>
        <w:rPr>
          <w:rFonts w:hint="eastAsia" w:ascii="华文仿宋" w:hAnsi="华文仿宋" w:eastAsia="华文仿宋" w:cs="华文仿宋"/>
          <w:color w:val="auto"/>
          <w:spacing w:val="2"/>
          <w:sz w:val="28"/>
          <w:szCs w:val="28"/>
          <w:highlight w:val="none"/>
          <w:lang w:eastAsia="zh-CN"/>
        </w:rPr>
        <w:t>交或未补足水电费周转金的，</w:t>
      </w:r>
      <w:r>
        <w:rPr>
          <w:rFonts w:hint="eastAsia" w:ascii="华文仿宋" w:hAnsi="华文仿宋" w:eastAsia="华文仿宋" w:cs="华文仿宋"/>
          <w:color w:val="auto"/>
          <w:sz w:val="28"/>
          <w:szCs w:val="28"/>
          <w:highlight w:val="none"/>
          <w:lang w:eastAsia="zh-CN"/>
        </w:rPr>
        <w:t>视</w:t>
      </w:r>
      <w:r>
        <w:rPr>
          <w:rFonts w:hint="eastAsia" w:ascii="华文仿宋" w:hAnsi="华文仿宋" w:eastAsia="华文仿宋" w:cs="华文仿宋"/>
          <w:color w:val="auto"/>
          <w:spacing w:val="2"/>
          <w:sz w:val="28"/>
          <w:szCs w:val="28"/>
          <w:highlight w:val="none"/>
          <w:lang w:eastAsia="zh-CN"/>
        </w:rPr>
        <w:t>作</w:t>
      </w:r>
      <w:r>
        <w:rPr>
          <w:rFonts w:hint="eastAsia" w:ascii="华文仿宋" w:hAnsi="华文仿宋" w:eastAsia="华文仿宋" w:cs="华文仿宋"/>
          <w:color w:val="auto"/>
          <w:sz w:val="28"/>
          <w:szCs w:val="28"/>
          <w:highlight w:val="none"/>
          <w:lang w:eastAsia="zh-CN"/>
        </w:rPr>
        <w:t>违</w:t>
      </w:r>
      <w:r>
        <w:rPr>
          <w:rFonts w:hint="eastAsia" w:ascii="华文仿宋" w:hAnsi="华文仿宋" w:eastAsia="华文仿宋" w:cs="华文仿宋"/>
          <w:color w:val="auto"/>
          <w:spacing w:val="2"/>
          <w:sz w:val="28"/>
          <w:szCs w:val="28"/>
          <w:highlight w:val="none"/>
          <w:lang w:eastAsia="zh-CN"/>
        </w:rPr>
        <w:t>约，逾期超</w:t>
      </w:r>
      <w:r>
        <w:rPr>
          <w:rFonts w:hint="eastAsia" w:ascii="华文仿宋" w:hAnsi="华文仿宋" w:eastAsia="华文仿宋" w:cs="华文仿宋"/>
          <w:color w:val="auto"/>
          <w:sz w:val="28"/>
          <w:szCs w:val="28"/>
          <w:highlight w:val="none"/>
          <w:lang w:eastAsia="zh-CN"/>
        </w:rPr>
        <w:t>过30</w:t>
      </w:r>
      <w:r>
        <w:rPr>
          <w:rFonts w:hint="eastAsia" w:ascii="华文仿宋" w:hAnsi="华文仿宋" w:eastAsia="华文仿宋" w:cs="华文仿宋"/>
          <w:color w:val="auto"/>
          <w:spacing w:val="2"/>
          <w:sz w:val="28"/>
          <w:szCs w:val="28"/>
          <w:highlight w:val="none"/>
          <w:lang w:eastAsia="zh-CN"/>
        </w:rPr>
        <w:t>天甲方有权从</w:t>
      </w:r>
      <w:r>
        <w:rPr>
          <w:rFonts w:hint="eastAsia" w:ascii="华文仿宋" w:hAnsi="华文仿宋" w:eastAsia="华文仿宋" w:cs="华文仿宋"/>
          <w:color w:val="auto"/>
          <w:sz w:val="28"/>
          <w:szCs w:val="28"/>
          <w:highlight w:val="none"/>
          <w:lang w:eastAsia="zh-CN"/>
        </w:rPr>
        <w:t>履</w:t>
      </w:r>
      <w:r>
        <w:rPr>
          <w:rFonts w:hint="eastAsia" w:ascii="华文仿宋" w:hAnsi="华文仿宋" w:eastAsia="华文仿宋" w:cs="华文仿宋"/>
          <w:color w:val="auto"/>
          <w:spacing w:val="2"/>
          <w:sz w:val="28"/>
          <w:szCs w:val="28"/>
          <w:highlight w:val="none"/>
          <w:lang w:eastAsia="zh-CN"/>
        </w:rPr>
        <w:t>约保</w:t>
      </w:r>
      <w:r>
        <w:rPr>
          <w:rFonts w:hint="eastAsia" w:ascii="华文仿宋" w:hAnsi="华文仿宋" w:eastAsia="华文仿宋" w:cs="华文仿宋"/>
          <w:color w:val="auto"/>
          <w:sz w:val="28"/>
          <w:szCs w:val="28"/>
          <w:highlight w:val="none"/>
          <w:lang w:eastAsia="zh-CN"/>
        </w:rPr>
        <w:t>证</w:t>
      </w:r>
      <w:r>
        <w:rPr>
          <w:rFonts w:hint="eastAsia" w:ascii="华文仿宋" w:hAnsi="华文仿宋" w:eastAsia="华文仿宋" w:cs="华文仿宋"/>
          <w:color w:val="auto"/>
          <w:spacing w:val="2"/>
          <w:sz w:val="28"/>
          <w:szCs w:val="28"/>
          <w:highlight w:val="none"/>
          <w:lang w:eastAsia="zh-CN"/>
        </w:rPr>
        <w:t>金中扣除相关</w:t>
      </w:r>
      <w:r>
        <w:rPr>
          <w:rFonts w:hint="eastAsia" w:ascii="华文仿宋" w:hAnsi="华文仿宋" w:eastAsia="华文仿宋" w:cs="华文仿宋"/>
          <w:color w:val="auto"/>
          <w:sz w:val="28"/>
          <w:szCs w:val="28"/>
          <w:highlight w:val="none"/>
          <w:lang w:eastAsia="zh-CN"/>
        </w:rPr>
        <w:t>费</w:t>
      </w:r>
      <w:r>
        <w:rPr>
          <w:rFonts w:hint="eastAsia" w:ascii="华文仿宋" w:hAnsi="华文仿宋" w:eastAsia="华文仿宋" w:cs="华文仿宋"/>
          <w:color w:val="auto"/>
          <w:spacing w:val="2"/>
          <w:sz w:val="28"/>
          <w:szCs w:val="28"/>
          <w:highlight w:val="none"/>
          <w:lang w:eastAsia="zh-CN"/>
        </w:rPr>
        <w:t>用，</w:t>
      </w:r>
      <w:r>
        <w:rPr>
          <w:rFonts w:hint="eastAsia" w:ascii="华文仿宋" w:hAnsi="华文仿宋" w:eastAsia="华文仿宋" w:cs="华文仿宋"/>
          <w:color w:val="auto"/>
          <w:sz w:val="28"/>
          <w:szCs w:val="28"/>
          <w:highlight w:val="none"/>
          <w:lang w:eastAsia="zh-CN"/>
        </w:rPr>
        <w:t>乙</w:t>
      </w:r>
      <w:r>
        <w:rPr>
          <w:rFonts w:hint="eastAsia" w:ascii="华文仿宋" w:hAnsi="华文仿宋" w:eastAsia="华文仿宋" w:cs="华文仿宋"/>
          <w:color w:val="auto"/>
          <w:spacing w:val="2"/>
          <w:sz w:val="28"/>
          <w:szCs w:val="28"/>
          <w:highlight w:val="none"/>
          <w:lang w:eastAsia="zh-CN"/>
        </w:rPr>
        <w:t>方需按“</w:t>
      </w:r>
      <w:r>
        <w:rPr>
          <w:rFonts w:hint="eastAsia" w:ascii="华文仿宋" w:hAnsi="华文仿宋" w:eastAsia="华文仿宋" w:cs="华文仿宋"/>
          <w:color w:val="auto"/>
          <w:sz w:val="28"/>
          <w:szCs w:val="28"/>
          <w:highlight w:val="none"/>
          <w:lang w:eastAsia="zh-CN"/>
        </w:rPr>
        <w:t>（四）、第二条</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eastAsia="zh-CN"/>
        </w:rPr>
        <w:t>3</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”约定补足履</w:t>
      </w:r>
      <w:r>
        <w:rPr>
          <w:rFonts w:hint="eastAsia" w:ascii="华文仿宋" w:hAnsi="华文仿宋" w:eastAsia="华文仿宋" w:cs="华文仿宋"/>
          <w:color w:val="auto"/>
          <w:sz w:val="28"/>
          <w:szCs w:val="28"/>
          <w:highlight w:val="none"/>
          <w:lang w:eastAsia="zh-CN"/>
        </w:rPr>
        <w:t>约保证金，逾期未补足的，甲方有权按“（四）、第二条</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4</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”约定单方解除合同。</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第八条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乙方租赁物业内正常经营的商</w:t>
      </w:r>
      <w:r>
        <w:rPr>
          <w:rFonts w:hint="eastAsia" w:ascii="华文仿宋" w:hAnsi="华文仿宋" w:eastAsia="华文仿宋" w:cs="华文仿宋"/>
          <w:color w:val="auto"/>
          <w:spacing w:val="1"/>
          <w:sz w:val="28"/>
          <w:szCs w:val="28"/>
          <w:highlight w:val="none"/>
          <w:lang w:eastAsia="zh-CN"/>
        </w:rPr>
        <w:t>铺</w:t>
      </w:r>
      <w:r>
        <w:rPr>
          <w:rFonts w:hint="eastAsia" w:ascii="华文仿宋" w:hAnsi="华文仿宋" w:eastAsia="华文仿宋" w:cs="华文仿宋"/>
          <w:color w:val="auto"/>
          <w:sz w:val="28"/>
          <w:szCs w:val="28"/>
          <w:highlight w:val="none"/>
          <w:lang w:eastAsia="zh-CN"/>
        </w:rPr>
        <w:t>必须遵守地铁正常运营的时间规定</w:t>
      </w:r>
      <w:r>
        <w:rPr>
          <w:rFonts w:hint="eastAsia" w:ascii="华文仿宋" w:hAnsi="华文仿宋" w:eastAsia="华文仿宋" w:cs="华文仿宋"/>
          <w:color w:val="auto"/>
          <w:spacing w:val="-116"/>
          <w:sz w:val="28"/>
          <w:szCs w:val="28"/>
          <w:highlight w:val="none"/>
          <w:lang w:eastAsia="zh-CN"/>
        </w:rPr>
        <w:t>，</w:t>
      </w:r>
      <w:r>
        <w:rPr>
          <w:rFonts w:hint="eastAsia" w:ascii="华文仿宋" w:hAnsi="华文仿宋" w:eastAsia="华文仿宋" w:cs="华文仿宋"/>
          <w:color w:val="auto"/>
          <w:sz w:val="28"/>
          <w:szCs w:val="28"/>
          <w:highlight w:val="none"/>
          <w:lang w:eastAsia="zh-CN"/>
        </w:rPr>
        <w:t>乙方就此事项如另有要求应事先报经甲方的书面同意</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除因紧急事故及地铁运营需要特别关闭外</w:t>
      </w:r>
      <w:r>
        <w:rPr>
          <w:rFonts w:hint="eastAsia" w:ascii="华文仿宋" w:hAnsi="华文仿宋" w:eastAsia="华文仿宋" w:cs="华文仿宋"/>
          <w:color w:val="auto"/>
          <w:spacing w:val="-97"/>
          <w:sz w:val="28"/>
          <w:szCs w:val="28"/>
          <w:highlight w:val="none"/>
          <w:lang w:eastAsia="zh-CN"/>
        </w:rPr>
        <w:t>，</w:t>
      </w:r>
      <w:r>
        <w:rPr>
          <w:rFonts w:hint="eastAsia" w:ascii="华文仿宋" w:hAnsi="华文仿宋" w:eastAsia="华文仿宋" w:cs="华文仿宋"/>
          <w:color w:val="auto"/>
          <w:sz w:val="28"/>
          <w:szCs w:val="28"/>
          <w:highlight w:val="none"/>
          <w:lang w:eastAsia="zh-CN"/>
        </w:rPr>
        <w:t>在得到甲方书面同意后才可免除责任</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否则视作违约</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乙方须承担相应的违约责任。</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（六）租</w:t>
      </w:r>
      <w:r>
        <w:rPr>
          <w:rFonts w:hint="eastAsia" w:ascii="华文仿宋" w:hAnsi="华文仿宋" w:eastAsia="华文仿宋" w:cs="华文仿宋"/>
          <w:color w:val="auto"/>
          <w:sz w:val="28"/>
          <w:szCs w:val="28"/>
          <w:highlight w:val="none"/>
          <w:lang w:eastAsia="zh-CN"/>
        </w:rPr>
        <w:t>赁物</w:t>
      </w:r>
      <w:r>
        <w:rPr>
          <w:rFonts w:hint="eastAsia" w:ascii="华文仿宋" w:hAnsi="华文仿宋" w:eastAsia="华文仿宋" w:cs="华文仿宋"/>
          <w:color w:val="auto"/>
          <w:spacing w:val="2"/>
          <w:sz w:val="28"/>
          <w:szCs w:val="28"/>
          <w:highlight w:val="none"/>
          <w:lang w:eastAsia="zh-CN"/>
        </w:rPr>
        <w:t>业</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设</w:t>
      </w:r>
      <w:r>
        <w:rPr>
          <w:rFonts w:hint="eastAsia" w:ascii="华文仿宋" w:hAnsi="华文仿宋" w:eastAsia="华文仿宋" w:cs="华文仿宋"/>
          <w:color w:val="auto"/>
          <w:sz w:val="28"/>
          <w:szCs w:val="28"/>
          <w:highlight w:val="none"/>
          <w:lang w:eastAsia="zh-CN"/>
        </w:rPr>
        <w:t>备的</w:t>
      </w:r>
      <w:r>
        <w:rPr>
          <w:rFonts w:hint="eastAsia" w:ascii="华文仿宋" w:hAnsi="华文仿宋" w:eastAsia="华文仿宋" w:cs="华文仿宋"/>
          <w:color w:val="auto"/>
          <w:spacing w:val="2"/>
          <w:sz w:val="28"/>
          <w:szCs w:val="28"/>
          <w:highlight w:val="none"/>
          <w:lang w:eastAsia="zh-CN"/>
        </w:rPr>
        <w:t>交</w:t>
      </w:r>
      <w:r>
        <w:rPr>
          <w:rFonts w:hint="eastAsia" w:ascii="华文仿宋" w:hAnsi="华文仿宋" w:eastAsia="华文仿宋" w:cs="华文仿宋"/>
          <w:color w:val="auto"/>
          <w:sz w:val="28"/>
          <w:szCs w:val="28"/>
          <w:highlight w:val="none"/>
          <w:lang w:eastAsia="zh-CN"/>
        </w:rPr>
        <w:t>接</w:t>
      </w:r>
      <w:r>
        <w:rPr>
          <w:rFonts w:hint="eastAsia" w:ascii="华文仿宋" w:hAnsi="华文仿宋" w:eastAsia="华文仿宋" w:cs="华文仿宋"/>
          <w:color w:val="auto"/>
          <w:spacing w:val="2"/>
          <w:sz w:val="28"/>
          <w:szCs w:val="28"/>
          <w:highlight w:val="none"/>
          <w:lang w:eastAsia="zh-CN"/>
        </w:rPr>
        <w:t>和</w:t>
      </w:r>
      <w:r>
        <w:rPr>
          <w:rFonts w:hint="eastAsia" w:ascii="华文仿宋" w:hAnsi="华文仿宋" w:eastAsia="华文仿宋" w:cs="华文仿宋"/>
          <w:color w:val="auto"/>
          <w:sz w:val="28"/>
          <w:szCs w:val="28"/>
          <w:highlight w:val="none"/>
          <w:lang w:eastAsia="zh-CN"/>
        </w:rPr>
        <w:t>装修</w:t>
      </w:r>
    </w:p>
    <w:p>
      <w:pPr>
        <w:pStyle w:val="11"/>
        <w:spacing w:line="600" w:lineRule="exact"/>
        <w:ind w:left="0" w:firstLine="560" w:firstLineChars="200"/>
        <w:jc w:val="both"/>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在本合同签订时，乙方已对相关商铺进行现场勘察，租赁物业和附属设施的交接时间以双方签署的《交接确认书》为准。甲方完成一次消防验收，具备交付条件后，向</w:t>
      </w:r>
      <w:r>
        <w:rPr>
          <w:rFonts w:hint="eastAsia" w:ascii="华文仿宋" w:hAnsi="华文仿宋" w:eastAsia="华文仿宋" w:cs="华文仿宋"/>
          <w:color w:val="auto"/>
          <w:spacing w:val="2"/>
          <w:sz w:val="28"/>
          <w:szCs w:val="28"/>
          <w:highlight w:val="none"/>
          <w:lang w:eastAsia="zh-CN"/>
        </w:rPr>
        <w:t>乙</w:t>
      </w:r>
      <w:r>
        <w:rPr>
          <w:rFonts w:hint="eastAsia" w:ascii="华文仿宋" w:hAnsi="华文仿宋" w:eastAsia="华文仿宋" w:cs="华文仿宋"/>
          <w:color w:val="auto"/>
          <w:sz w:val="28"/>
          <w:szCs w:val="28"/>
          <w:highlight w:val="none"/>
          <w:lang w:eastAsia="zh-CN"/>
        </w:rPr>
        <w:t>方发出《交接通知书</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，乙方应在收到甲方《交接通知书》后及时开展验收工作。双方签署的《交接确认书》所记载的日期为双方的交付日，若乙方在甲方发</w:t>
      </w:r>
      <w:r>
        <w:rPr>
          <w:rFonts w:hint="eastAsia" w:ascii="华文仿宋" w:hAnsi="华文仿宋" w:eastAsia="华文仿宋" w:cs="华文仿宋"/>
          <w:color w:val="auto"/>
          <w:spacing w:val="-72"/>
          <w:sz w:val="28"/>
          <w:szCs w:val="28"/>
          <w:highlight w:val="none"/>
          <w:lang w:eastAsia="zh-CN"/>
        </w:rPr>
        <w:t>出</w:t>
      </w:r>
      <w:r>
        <w:rPr>
          <w:rFonts w:hint="eastAsia" w:ascii="华文仿宋" w:hAnsi="华文仿宋" w:eastAsia="华文仿宋" w:cs="华文仿宋"/>
          <w:color w:val="auto"/>
          <w:sz w:val="28"/>
          <w:szCs w:val="28"/>
          <w:highlight w:val="none"/>
          <w:lang w:eastAsia="zh-CN"/>
        </w:rPr>
        <w:t>《交接通知书</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后未按时到场接收或拒绝接收</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则在</w:t>
      </w:r>
      <w:r>
        <w:rPr>
          <w:rFonts w:hint="eastAsia" w:ascii="华文仿宋" w:hAnsi="华文仿宋" w:eastAsia="华文仿宋" w:cs="华文仿宋"/>
          <w:color w:val="auto"/>
          <w:spacing w:val="-72"/>
          <w:sz w:val="28"/>
          <w:szCs w:val="28"/>
          <w:highlight w:val="none"/>
          <w:lang w:eastAsia="zh-CN"/>
        </w:rPr>
        <w:t>该</w:t>
      </w:r>
      <w:r>
        <w:rPr>
          <w:rFonts w:hint="eastAsia" w:ascii="华文仿宋" w:hAnsi="华文仿宋" w:eastAsia="华文仿宋" w:cs="华文仿宋"/>
          <w:color w:val="auto"/>
          <w:sz w:val="28"/>
          <w:szCs w:val="28"/>
          <w:highlight w:val="none"/>
          <w:lang w:eastAsia="zh-CN"/>
        </w:rPr>
        <w:t>《交接通知书》指定的时间内</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视为乙方已经接收该物业</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且租期不作任何推延</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所有合同约定费用正常支付，一切责任由乙方自行承担。在《交接通知书》规定的时间超出30日乙方仍未真正进入</w:t>
      </w:r>
      <w:r>
        <w:rPr>
          <w:rFonts w:hint="eastAsia" w:ascii="华文仿宋" w:hAnsi="华文仿宋" w:eastAsia="华文仿宋" w:cs="华文仿宋"/>
          <w:color w:val="auto"/>
          <w:spacing w:val="-1"/>
          <w:sz w:val="28"/>
          <w:szCs w:val="28"/>
          <w:highlight w:val="none"/>
          <w:lang w:eastAsia="zh-CN"/>
        </w:rPr>
        <w:t>该</w:t>
      </w:r>
      <w:r>
        <w:rPr>
          <w:rFonts w:hint="eastAsia" w:ascii="华文仿宋" w:hAnsi="华文仿宋" w:eastAsia="华文仿宋" w:cs="华文仿宋"/>
          <w:color w:val="auto"/>
          <w:sz w:val="28"/>
          <w:szCs w:val="28"/>
          <w:highlight w:val="none"/>
          <w:lang w:eastAsia="zh-CN"/>
        </w:rPr>
        <w:t>物业的，视作乙方违约并按合同约定承担违约责任。</w:t>
      </w:r>
    </w:p>
    <w:p>
      <w:pPr>
        <w:pStyle w:val="11"/>
        <w:spacing w:line="600" w:lineRule="exact"/>
        <w:ind w:firstLine="568" w:firstLineChars="200"/>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第二条</w:t>
      </w:r>
      <w:r>
        <w:rPr>
          <w:rFonts w:hint="eastAsia" w:ascii="华文仿宋" w:hAnsi="华文仿宋" w:eastAsia="华文仿宋" w:cs="华文仿宋"/>
          <w:color w:val="auto"/>
          <w:spacing w:val="2"/>
          <w:sz w:val="28"/>
          <w:szCs w:val="28"/>
          <w:highlight w:val="none"/>
          <w:lang w:val="en-US" w:eastAsia="zh-CN"/>
        </w:rPr>
        <w:t xml:space="preserve">  </w:t>
      </w:r>
      <w:r>
        <w:rPr>
          <w:rFonts w:hint="eastAsia" w:ascii="华文仿宋" w:hAnsi="华文仿宋" w:eastAsia="华文仿宋" w:cs="华文仿宋"/>
          <w:color w:val="auto"/>
          <w:spacing w:val="2"/>
          <w:sz w:val="28"/>
          <w:szCs w:val="28"/>
          <w:highlight w:val="none"/>
          <w:lang w:eastAsia="zh-CN"/>
        </w:rPr>
        <w:t>甲方出租该物业的装修及设施见《</w:t>
      </w:r>
      <w:bookmarkStart w:id="1" w:name="_Toc436300688"/>
      <w:r>
        <w:rPr>
          <w:rFonts w:hint="eastAsia" w:ascii="华文仿宋" w:hAnsi="华文仿宋" w:eastAsia="华文仿宋" w:cs="华文仿宋"/>
          <w:color w:val="auto"/>
          <w:spacing w:val="2"/>
          <w:sz w:val="28"/>
          <w:szCs w:val="28"/>
          <w:highlight w:val="none"/>
          <w:lang w:eastAsia="zh-CN"/>
        </w:rPr>
        <w:t>商铺交付确认表</w:t>
      </w:r>
      <w:bookmarkEnd w:id="1"/>
      <w:r>
        <w:rPr>
          <w:rFonts w:hint="eastAsia" w:ascii="华文仿宋" w:hAnsi="华文仿宋" w:eastAsia="华文仿宋" w:cs="华文仿宋"/>
          <w:color w:val="auto"/>
          <w:spacing w:val="2"/>
          <w:sz w:val="28"/>
          <w:szCs w:val="28"/>
          <w:highlight w:val="none"/>
          <w:lang w:eastAsia="zh-CN"/>
        </w:rPr>
        <w:t>》（见附件四）。双方在确认该物业的装修及附属设施清查无误后，双方共同签署《商铺交付确认表》，办理交接手续。双方还需要对交接的物业的水表、电表度数进行确认。</w:t>
      </w:r>
    </w:p>
    <w:p>
      <w:pPr>
        <w:pStyle w:val="11"/>
        <w:numPr>
          <w:ilvl w:val="0"/>
          <w:numId w:val="1"/>
        </w:numPr>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乙方在使用租赁物</w:t>
      </w:r>
      <w:r>
        <w:rPr>
          <w:rFonts w:hint="eastAsia" w:ascii="华文仿宋" w:hAnsi="华文仿宋" w:eastAsia="华文仿宋" w:cs="华文仿宋"/>
          <w:color w:val="auto"/>
          <w:spacing w:val="2"/>
          <w:sz w:val="28"/>
          <w:szCs w:val="28"/>
          <w:highlight w:val="none"/>
          <w:lang w:eastAsia="zh-CN"/>
        </w:rPr>
        <w:t>业</w:t>
      </w:r>
      <w:r>
        <w:rPr>
          <w:rFonts w:hint="eastAsia" w:ascii="华文仿宋" w:hAnsi="华文仿宋" w:eastAsia="华文仿宋" w:cs="华文仿宋"/>
          <w:color w:val="auto"/>
          <w:sz w:val="28"/>
          <w:szCs w:val="28"/>
          <w:highlight w:val="none"/>
          <w:lang w:eastAsia="zh-CN"/>
        </w:rPr>
        <w:t>过程中，如非因乙方</w:t>
      </w:r>
      <w:r>
        <w:rPr>
          <w:rFonts w:hint="eastAsia" w:ascii="华文仿宋" w:hAnsi="华文仿宋" w:eastAsia="华文仿宋" w:cs="华文仿宋"/>
          <w:color w:val="auto"/>
          <w:spacing w:val="2"/>
          <w:sz w:val="28"/>
          <w:szCs w:val="28"/>
          <w:highlight w:val="none"/>
          <w:lang w:eastAsia="zh-CN"/>
        </w:rPr>
        <w:t>过</w:t>
      </w:r>
      <w:r>
        <w:rPr>
          <w:rFonts w:hint="eastAsia" w:ascii="华文仿宋" w:hAnsi="华文仿宋" w:eastAsia="华文仿宋" w:cs="华文仿宋"/>
          <w:color w:val="auto"/>
          <w:sz w:val="28"/>
          <w:szCs w:val="28"/>
          <w:highlight w:val="none"/>
          <w:lang w:eastAsia="zh-CN"/>
        </w:rPr>
        <w:t>错，租赁物业或其附</w:t>
      </w:r>
      <w:r>
        <w:rPr>
          <w:rFonts w:hint="eastAsia" w:ascii="华文仿宋" w:hAnsi="华文仿宋" w:eastAsia="华文仿宋" w:cs="华文仿宋"/>
          <w:color w:val="auto"/>
          <w:spacing w:val="2"/>
          <w:sz w:val="28"/>
          <w:szCs w:val="28"/>
          <w:highlight w:val="none"/>
          <w:lang w:eastAsia="zh-CN"/>
        </w:rPr>
        <w:t>属</w:t>
      </w:r>
      <w:r>
        <w:rPr>
          <w:rFonts w:hint="eastAsia" w:ascii="华文仿宋" w:hAnsi="华文仿宋" w:eastAsia="华文仿宋" w:cs="华文仿宋"/>
          <w:color w:val="auto"/>
          <w:sz w:val="28"/>
          <w:szCs w:val="28"/>
          <w:highlight w:val="none"/>
          <w:lang w:eastAsia="zh-CN"/>
        </w:rPr>
        <w:t>设施出现或发生障碍安全</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正常使用的损坏或故障时</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乙方应及时采取可能之有效措施进行维护，防止缺陷的进一步扩大，并第一时间通知甲方</w:t>
      </w:r>
      <w:r>
        <w:rPr>
          <w:rFonts w:hint="eastAsia" w:ascii="华文仿宋" w:hAnsi="华文仿宋" w:eastAsia="华文仿宋" w:cs="华文仿宋"/>
          <w:color w:val="auto"/>
          <w:sz w:val="28"/>
          <w:szCs w:val="28"/>
          <w:highlight w:val="none"/>
          <w:lang w:val="en-US"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在乙方承租范围内设施设备发生特别紧急情况必须立即进行维修的，乙方知晓后应及时将有关情况通知甲方。乙方未尽上述两款规定义务，未能及时通知或采取可能之有效措施，导致损失扩大的，该（扩大）部分维修费用由乙方自行承担，但前述设施、设备属于甲方管辖范围或甲方知晓相关设施、设备已发生故障等情形的，则乙方不承担任何责任。</w:t>
      </w:r>
    </w:p>
    <w:p>
      <w:pPr>
        <w:pStyle w:val="11"/>
        <w:numPr>
          <w:ilvl w:val="0"/>
          <w:numId w:val="2"/>
        </w:numPr>
        <w:spacing w:line="600" w:lineRule="exact"/>
        <w:ind w:left="0" w:firstLine="34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53"/>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乙方装修租赁物业</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必须遵守国家</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省</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市及有关部门制定的有关法规和要求</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同时必须符</w:t>
      </w:r>
      <w:r>
        <w:rPr>
          <w:rFonts w:hint="eastAsia" w:ascii="华文仿宋" w:hAnsi="华文仿宋" w:eastAsia="华文仿宋" w:cs="华文仿宋"/>
          <w:color w:val="auto"/>
          <w:spacing w:val="-1"/>
          <w:sz w:val="28"/>
          <w:szCs w:val="28"/>
          <w:highlight w:val="none"/>
          <w:lang w:eastAsia="zh-CN"/>
        </w:rPr>
        <w:t>合</w:t>
      </w:r>
      <w:r>
        <w:rPr>
          <w:rFonts w:hint="eastAsia" w:ascii="华文仿宋" w:hAnsi="华文仿宋" w:eastAsia="华文仿宋" w:cs="华文仿宋"/>
          <w:color w:val="auto"/>
          <w:sz w:val="28"/>
          <w:szCs w:val="28"/>
          <w:highlight w:val="none"/>
          <w:lang w:eastAsia="zh-CN"/>
        </w:rPr>
        <w:t>国家和甲方制定的物业装修方面相关规定</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并接受甲方的监管；必须自行办理有关装修</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消防</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卫生</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质检等报建</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报批手续</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装修完毕后必须经主管部门验收通过和甲方检查合格后才可投入使用</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甲方应给予合理支持和协助</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否则视作乙方违</w:t>
      </w:r>
      <w:r>
        <w:rPr>
          <w:rFonts w:hint="eastAsia" w:ascii="华文仿宋" w:hAnsi="华文仿宋" w:eastAsia="华文仿宋" w:cs="华文仿宋"/>
          <w:color w:val="auto"/>
          <w:spacing w:val="-1"/>
          <w:sz w:val="28"/>
          <w:szCs w:val="28"/>
          <w:highlight w:val="none"/>
          <w:lang w:eastAsia="zh-CN"/>
        </w:rPr>
        <w:t>约</w:t>
      </w:r>
      <w:r>
        <w:rPr>
          <w:rFonts w:hint="eastAsia" w:ascii="华文仿宋" w:hAnsi="华文仿宋" w:eastAsia="华文仿宋" w:cs="华文仿宋"/>
          <w:color w:val="auto"/>
          <w:sz w:val="28"/>
          <w:szCs w:val="28"/>
          <w:highlight w:val="none"/>
          <w:lang w:eastAsia="zh-CN"/>
        </w:rPr>
        <w:t>，乙方须承担</w:t>
      </w:r>
      <w:r>
        <w:rPr>
          <w:rFonts w:hint="eastAsia" w:ascii="华文仿宋" w:hAnsi="华文仿宋" w:eastAsia="华文仿宋" w:cs="华文仿宋"/>
          <w:color w:val="auto"/>
          <w:spacing w:val="2"/>
          <w:sz w:val="28"/>
          <w:szCs w:val="28"/>
          <w:highlight w:val="none"/>
          <w:lang w:eastAsia="zh-CN"/>
        </w:rPr>
        <w:t>相应的违约责任</w:t>
      </w:r>
      <w:r>
        <w:rPr>
          <w:rFonts w:hint="eastAsia" w:ascii="华文仿宋" w:hAnsi="华文仿宋" w:eastAsia="华文仿宋" w:cs="华文仿宋"/>
          <w:color w:val="auto"/>
          <w:spacing w:val="4"/>
          <w:sz w:val="28"/>
          <w:szCs w:val="28"/>
          <w:highlight w:val="none"/>
          <w:lang w:eastAsia="zh-CN"/>
        </w:rPr>
        <w:t>，</w:t>
      </w:r>
      <w:r>
        <w:rPr>
          <w:rFonts w:hint="eastAsia" w:ascii="华文仿宋" w:hAnsi="华文仿宋" w:eastAsia="华文仿宋" w:cs="华文仿宋"/>
          <w:color w:val="auto"/>
          <w:spacing w:val="0"/>
          <w:sz w:val="28"/>
          <w:szCs w:val="28"/>
          <w:highlight w:val="none"/>
          <w:lang w:eastAsia="zh-CN"/>
        </w:rPr>
        <w:t>乙方须向甲方支付违约金</w:t>
      </w:r>
      <w:r>
        <w:rPr>
          <w:rFonts w:hint="eastAsia" w:ascii="华文仿宋" w:hAnsi="华文仿宋" w:eastAsia="华文仿宋" w:cs="华文仿宋"/>
          <w:color w:val="auto"/>
          <w:spacing w:val="0"/>
          <w:sz w:val="28"/>
          <w:szCs w:val="28"/>
          <w:highlight w:val="none"/>
          <w:lang w:val="en-US" w:eastAsia="zh-CN"/>
        </w:rPr>
        <w:t>5000元。</w:t>
      </w:r>
      <w:r>
        <w:rPr>
          <w:rFonts w:hint="eastAsia" w:ascii="华文仿宋" w:hAnsi="华文仿宋" w:eastAsia="华文仿宋" w:cs="华文仿宋"/>
          <w:color w:val="auto"/>
          <w:spacing w:val="2"/>
          <w:sz w:val="28"/>
          <w:szCs w:val="28"/>
          <w:highlight w:val="none"/>
          <w:lang w:eastAsia="zh-CN"/>
        </w:rPr>
        <w:t>如由此对甲方造成损失乙方需承担全部赔偿责</w:t>
      </w:r>
      <w:r>
        <w:rPr>
          <w:rFonts w:hint="eastAsia" w:ascii="华文仿宋" w:hAnsi="华文仿宋" w:eastAsia="华文仿宋" w:cs="华文仿宋"/>
          <w:color w:val="auto"/>
          <w:spacing w:val="3"/>
          <w:sz w:val="28"/>
          <w:szCs w:val="28"/>
          <w:highlight w:val="none"/>
          <w:lang w:eastAsia="zh-CN"/>
        </w:rPr>
        <w:t>任</w:t>
      </w:r>
      <w:r>
        <w:rPr>
          <w:rFonts w:hint="eastAsia" w:ascii="华文仿宋" w:hAnsi="华文仿宋" w:eastAsia="华文仿宋" w:cs="华文仿宋"/>
          <w:color w:val="auto"/>
          <w:sz w:val="28"/>
          <w:szCs w:val="28"/>
          <w:highlight w:val="none"/>
          <w:lang w:eastAsia="zh-CN"/>
        </w:rPr>
        <w:t>。前述甲方制定的物业装修方面相关规定及时告知乙方。</w:t>
      </w:r>
    </w:p>
    <w:p>
      <w:pPr>
        <w:pStyle w:val="11"/>
        <w:numPr>
          <w:ilvl w:val="0"/>
          <w:numId w:val="2"/>
        </w:numPr>
        <w:spacing w:line="600" w:lineRule="exact"/>
        <w:ind w:left="0" w:firstLine="348"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pacing w:val="-53"/>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乙方装修物业</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不得擅自改变其结构及用途</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不得损坏甲方的设备</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设施及其它财</w:t>
      </w:r>
      <w:r>
        <w:rPr>
          <w:rFonts w:hint="eastAsia" w:ascii="华文仿宋" w:hAnsi="华文仿宋" w:eastAsia="华文仿宋" w:cs="华文仿宋"/>
          <w:color w:val="auto"/>
          <w:spacing w:val="-1"/>
          <w:sz w:val="28"/>
          <w:szCs w:val="28"/>
          <w:highlight w:val="none"/>
          <w:lang w:eastAsia="zh-CN"/>
        </w:rPr>
        <w:t>产</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乙方于物业装修施工前</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须将有关装修之承包商</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设计图纸</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材料等提交予甲方审核</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取得甲方的审批后方可施工</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其费用由乙方自行负责</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并将符合规定的设计图纸及竣工资料复印件盖章移交甲方存档</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否则视作乙方违</w:t>
      </w:r>
      <w:r>
        <w:rPr>
          <w:rFonts w:hint="eastAsia" w:ascii="华文仿宋" w:hAnsi="华文仿宋" w:eastAsia="华文仿宋" w:cs="华文仿宋"/>
          <w:color w:val="auto"/>
          <w:spacing w:val="1"/>
          <w:sz w:val="28"/>
          <w:szCs w:val="28"/>
          <w:highlight w:val="none"/>
          <w:lang w:eastAsia="zh-CN"/>
        </w:rPr>
        <w:t>约</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w:t>
      </w:r>
      <w:r>
        <w:rPr>
          <w:rFonts w:hint="eastAsia" w:ascii="华文仿宋" w:hAnsi="华文仿宋" w:eastAsia="华文仿宋" w:cs="华文仿宋"/>
          <w:color w:val="auto"/>
          <w:spacing w:val="18"/>
          <w:sz w:val="28"/>
          <w:szCs w:val="28"/>
          <w:highlight w:val="none"/>
          <w:lang w:eastAsia="zh-CN"/>
        </w:rPr>
        <w:t>方须承</w:t>
      </w:r>
      <w:r>
        <w:rPr>
          <w:rFonts w:hint="eastAsia" w:ascii="华文仿宋" w:hAnsi="华文仿宋" w:eastAsia="华文仿宋" w:cs="华文仿宋"/>
          <w:color w:val="auto"/>
          <w:sz w:val="28"/>
          <w:szCs w:val="28"/>
          <w:highlight w:val="none"/>
          <w:lang w:eastAsia="zh-CN"/>
        </w:rPr>
        <w:t>担</w:t>
      </w:r>
      <w:r>
        <w:rPr>
          <w:rFonts w:hint="eastAsia" w:ascii="华文仿宋" w:hAnsi="华文仿宋" w:eastAsia="华文仿宋" w:cs="华文仿宋"/>
          <w:color w:val="auto"/>
          <w:spacing w:val="18"/>
          <w:sz w:val="28"/>
          <w:szCs w:val="28"/>
          <w:highlight w:val="none"/>
          <w:lang w:eastAsia="zh-CN"/>
        </w:rPr>
        <w:t>相应</w:t>
      </w:r>
      <w:r>
        <w:rPr>
          <w:rFonts w:hint="eastAsia" w:ascii="华文仿宋" w:hAnsi="华文仿宋" w:eastAsia="华文仿宋" w:cs="华文仿宋"/>
          <w:color w:val="auto"/>
          <w:sz w:val="28"/>
          <w:szCs w:val="28"/>
          <w:highlight w:val="none"/>
          <w:lang w:eastAsia="zh-CN"/>
        </w:rPr>
        <w:t>的</w:t>
      </w:r>
      <w:r>
        <w:rPr>
          <w:rFonts w:hint="eastAsia" w:ascii="华文仿宋" w:hAnsi="华文仿宋" w:eastAsia="华文仿宋" w:cs="华文仿宋"/>
          <w:color w:val="auto"/>
          <w:spacing w:val="18"/>
          <w:sz w:val="28"/>
          <w:szCs w:val="28"/>
          <w:highlight w:val="none"/>
          <w:lang w:eastAsia="zh-CN"/>
        </w:rPr>
        <w:t>违</w:t>
      </w:r>
      <w:r>
        <w:rPr>
          <w:rFonts w:hint="eastAsia" w:ascii="华文仿宋" w:hAnsi="华文仿宋" w:eastAsia="华文仿宋" w:cs="华文仿宋"/>
          <w:color w:val="auto"/>
          <w:sz w:val="28"/>
          <w:szCs w:val="28"/>
          <w:highlight w:val="none"/>
          <w:lang w:eastAsia="zh-CN"/>
        </w:rPr>
        <w:t>约</w:t>
      </w:r>
      <w:r>
        <w:rPr>
          <w:rFonts w:hint="eastAsia" w:ascii="华文仿宋" w:hAnsi="华文仿宋" w:eastAsia="华文仿宋" w:cs="华文仿宋"/>
          <w:color w:val="auto"/>
          <w:spacing w:val="18"/>
          <w:sz w:val="28"/>
          <w:szCs w:val="28"/>
          <w:highlight w:val="none"/>
          <w:lang w:eastAsia="zh-CN"/>
        </w:rPr>
        <w:t>责任，</w:t>
      </w:r>
      <w:r>
        <w:rPr>
          <w:rFonts w:hint="eastAsia" w:ascii="华文仿宋" w:hAnsi="华文仿宋" w:eastAsia="华文仿宋" w:cs="华文仿宋"/>
          <w:color w:val="auto"/>
          <w:spacing w:val="0"/>
          <w:sz w:val="28"/>
          <w:szCs w:val="28"/>
          <w:highlight w:val="none"/>
          <w:lang w:eastAsia="zh-CN"/>
        </w:rPr>
        <w:t>乙方须向甲方支付违约金</w:t>
      </w:r>
      <w:r>
        <w:rPr>
          <w:rFonts w:hint="eastAsia" w:ascii="华文仿宋" w:hAnsi="华文仿宋" w:eastAsia="华文仿宋" w:cs="华文仿宋"/>
          <w:color w:val="auto"/>
          <w:spacing w:val="0"/>
          <w:sz w:val="28"/>
          <w:szCs w:val="28"/>
          <w:highlight w:val="none"/>
          <w:lang w:val="en-US" w:eastAsia="zh-CN"/>
        </w:rPr>
        <w:t>5000元。</w:t>
      </w:r>
      <w:r>
        <w:rPr>
          <w:rFonts w:hint="eastAsia" w:ascii="华文仿宋" w:hAnsi="华文仿宋" w:eastAsia="华文仿宋" w:cs="华文仿宋"/>
          <w:color w:val="auto"/>
          <w:sz w:val="28"/>
          <w:szCs w:val="28"/>
          <w:highlight w:val="none"/>
          <w:lang w:eastAsia="zh-CN"/>
        </w:rPr>
        <w:t>如</w:t>
      </w:r>
      <w:r>
        <w:rPr>
          <w:rFonts w:hint="eastAsia" w:ascii="华文仿宋" w:hAnsi="华文仿宋" w:eastAsia="华文仿宋" w:cs="华文仿宋"/>
          <w:color w:val="auto"/>
          <w:spacing w:val="18"/>
          <w:sz w:val="28"/>
          <w:szCs w:val="28"/>
          <w:highlight w:val="none"/>
          <w:lang w:eastAsia="zh-CN"/>
        </w:rPr>
        <w:t>由此</w:t>
      </w:r>
      <w:r>
        <w:rPr>
          <w:rFonts w:hint="eastAsia" w:ascii="华文仿宋" w:hAnsi="华文仿宋" w:eastAsia="华文仿宋" w:cs="华文仿宋"/>
          <w:color w:val="auto"/>
          <w:sz w:val="28"/>
          <w:szCs w:val="28"/>
          <w:highlight w:val="none"/>
          <w:lang w:eastAsia="zh-CN"/>
        </w:rPr>
        <w:t>对</w:t>
      </w:r>
      <w:r>
        <w:rPr>
          <w:rFonts w:hint="eastAsia" w:ascii="华文仿宋" w:hAnsi="华文仿宋" w:eastAsia="华文仿宋" w:cs="华文仿宋"/>
          <w:color w:val="auto"/>
          <w:spacing w:val="18"/>
          <w:sz w:val="28"/>
          <w:szCs w:val="28"/>
          <w:highlight w:val="none"/>
          <w:lang w:eastAsia="zh-CN"/>
        </w:rPr>
        <w:t>甲</w:t>
      </w:r>
      <w:r>
        <w:rPr>
          <w:rFonts w:hint="eastAsia" w:ascii="华文仿宋" w:hAnsi="华文仿宋" w:eastAsia="华文仿宋" w:cs="华文仿宋"/>
          <w:color w:val="auto"/>
          <w:sz w:val="28"/>
          <w:szCs w:val="28"/>
          <w:highlight w:val="none"/>
          <w:lang w:eastAsia="zh-CN"/>
        </w:rPr>
        <w:t>方</w:t>
      </w:r>
      <w:r>
        <w:rPr>
          <w:rFonts w:hint="eastAsia" w:ascii="华文仿宋" w:hAnsi="华文仿宋" w:eastAsia="华文仿宋" w:cs="华文仿宋"/>
          <w:color w:val="auto"/>
          <w:spacing w:val="18"/>
          <w:sz w:val="28"/>
          <w:szCs w:val="28"/>
          <w:highlight w:val="none"/>
          <w:lang w:eastAsia="zh-CN"/>
        </w:rPr>
        <w:t>造成损</w:t>
      </w:r>
      <w:r>
        <w:rPr>
          <w:rFonts w:hint="eastAsia" w:ascii="华文仿宋" w:hAnsi="华文仿宋" w:eastAsia="华文仿宋" w:cs="华文仿宋"/>
          <w:color w:val="auto"/>
          <w:sz w:val="28"/>
          <w:szCs w:val="28"/>
          <w:highlight w:val="none"/>
          <w:lang w:eastAsia="zh-CN"/>
        </w:rPr>
        <w:t>失</w:t>
      </w:r>
      <w:r>
        <w:rPr>
          <w:rFonts w:hint="eastAsia" w:ascii="华文仿宋" w:hAnsi="华文仿宋" w:eastAsia="华文仿宋" w:cs="华文仿宋"/>
          <w:color w:val="auto"/>
          <w:spacing w:val="18"/>
          <w:sz w:val="28"/>
          <w:szCs w:val="28"/>
          <w:highlight w:val="none"/>
          <w:lang w:eastAsia="zh-CN"/>
        </w:rPr>
        <w:t>乙方</w:t>
      </w:r>
      <w:r>
        <w:rPr>
          <w:rFonts w:hint="eastAsia" w:ascii="华文仿宋" w:hAnsi="华文仿宋" w:eastAsia="华文仿宋" w:cs="华文仿宋"/>
          <w:color w:val="auto"/>
          <w:sz w:val="28"/>
          <w:szCs w:val="28"/>
          <w:highlight w:val="none"/>
          <w:lang w:eastAsia="zh-CN"/>
        </w:rPr>
        <w:t>需</w:t>
      </w:r>
      <w:r>
        <w:rPr>
          <w:rFonts w:hint="eastAsia" w:ascii="华文仿宋" w:hAnsi="华文仿宋" w:eastAsia="华文仿宋" w:cs="华文仿宋"/>
          <w:color w:val="auto"/>
          <w:spacing w:val="18"/>
          <w:sz w:val="28"/>
          <w:szCs w:val="28"/>
          <w:highlight w:val="none"/>
          <w:lang w:eastAsia="zh-CN"/>
        </w:rPr>
        <w:t>承</w:t>
      </w:r>
      <w:r>
        <w:rPr>
          <w:rFonts w:hint="eastAsia" w:ascii="华文仿宋" w:hAnsi="华文仿宋" w:eastAsia="华文仿宋" w:cs="华文仿宋"/>
          <w:color w:val="auto"/>
          <w:sz w:val="28"/>
          <w:szCs w:val="28"/>
          <w:highlight w:val="none"/>
          <w:lang w:eastAsia="zh-CN"/>
        </w:rPr>
        <w:t>担</w:t>
      </w:r>
      <w:r>
        <w:rPr>
          <w:rFonts w:hint="eastAsia" w:ascii="华文仿宋" w:hAnsi="华文仿宋" w:eastAsia="华文仿宋" w:cs="华文仿宋"/>
          <w:color w:val="auto"/>
          <w:spacing w:val="18"/>
          <w:sz w:val="28"/>
          <w:szCs w:val="28"/>
          <w:highlight w:val="none"/>
          <w:lang w:eastAsia="zh-CN"/>
        </w:rPr>
        <w:t>全部赔</w:t>
      </w:r>
      <w:r>
        <w:rPr>
          <w:rFonts w:hint="eastAsia" w:ascii="华文仿宋" w:hAnsi="华文仿宋" w:eastAsia="华文仿宋" w:cs="华文仿宋"/>
          <w:color w:val="auto"/>
          <w:sz w:val="28"/>
          <w:szCs w:val="28"/>
          <w:highlight w:val="none"/>
          <w:lang w:eastAsia="zh-CN"/>
        </w:rPr>
        <w:t>偿</w:t>
      </w:r>
      <w:r>
        <w:rPr>
          <w:rFonts w:hint="eastAsia" w:ascii="华文仿宋" w:hAnsi="华文仿宋" w:eastAsia="华文仿宋" w:cs="华文仿宋"/>
          <w:color w:val="auto"/>
          <w:spacing w:val="18"/>
          <w:sz w:val="28"/>
          <w:szCs w:val="28"/>
          <w:highlight w:val="none"/>
          <w:lang w:eastAsia="zh-CN"/>
        </w:rPr>
        <w:t>责</w:t>
      </w:r>
      <w:r>
        <w:rPr>
          <w:rFonts w:hint="eastAsia" w:ascii="华文仿宋" w:hAnsi="华文仿宋" w:eastAsia="华文仿宋" w:cs="华文仿宋"/>
          <w:color w:val="auto"/>
          <w:sz w:val="28"/>
          <w:szCs w:val="28"/>
          <w:highlight w:val="none"/>
          <w:lang w:eastAsia="zh-CN"/>
        </w:rPr>
        <w:t>任。</w:t>
      </w:r>
    </w:p>
    <w:p>
      <w:pPr>
        <w:pStyle w:val="11"/>
        <w:numPr>
          <w:ilvl w:val="0"/>
          <w:numId w:val="0"/>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第六条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2"/>
          <w:sz w:val="28"/>
          <w:szCs w:val="28"/>
          <w:highlight w:val="none"/>
          <w:lang w:eastAsia="zh-CN"/>
        </w:rPr>
        <w:t>物业的供电不能超出</w:t>
      </w:r>
      <w:r>
        <w:rPr>
          <w:rFonts w:hint="eastAsia" w:ascii="华文仿宋" w:hAnsi="华文仿宋" w:eastAsia="华文仿宋" w:cs="华文仿宋"/>
          <w:color w:val="auto"/>
          <w:spacing w:val="4"/>
          <w:sz w:val="28"/>
          <w:szCs w:val="28"/>
          <w:highlight w:val="none"/>
          <w:lang w:eastAsia="zh-CN"/>
        </w:rPr>
        <w:t>甲</w:t>
      </w:r>
      <w:r>
        <w:rPr>
          <w:rFonts w:hint="eastAsia" w:ascii="华文仿宋" w:hAnsi="华文仿宋" w:eastAsia="华文仿宋" w:cs="华文仿宋"/>
          <w:color w:val="auto"/>
          <w:spacing w:val="2"/>
          <w:sz w:val="28"/>
          <w:szCs w:val="28"/>
          <w:highlight w:val="none"/>
          <w:lang w:eastAsia="zh-CN"/>
        </w:rPr>
        <w:t>方规定的现有配置标</w:t>
      </w:r>
      <w:r>
        <w:rPr>
          <w:rFonts w:hint="eastAsia" w:ascii="华文仿宋" w:hAnsi="华文仿宋" w:eastAsia="华文仿宋" w:cs="华文仿宋"/>
          <w:color w:val="auto"/>
          <w:spacing w:val="4"/>
          <w:sz w:val="28"/>
          <w:szCs w:val="28"/>
          <w:highlight w:val="none"/>
          <w:lang w:eastAsia="zh-CN"/>
        </w:rPr>
        <w:t>准</w:t>
      </w:r>
      <w:r>
        <w:rPr>
          <w:rFonts w:hint="eastAsia" w:ascii="华文仿宋" w:hAnsi="华文仿宋" w:eastAsia="华文仿宋" w:cs="华文仿宋"/>
          <w:color w:val="auto"/>
          <w:spacing w:val="2"/>
          <w:sz w:val="28"/>
          <w:szCs w:val="28"/>
          <w:highlight w:val="none"/>
          <w:lang w:eastAsia="zh-CN"/>
        </w:rPr>
        <w:t>；否则视作乙方违</w:t>
      </w:r>
      <w:r>
        <w:rPr>
          <w:rFonts w:hint="eastAsia" w:ascii="华文仿宋" w:hAnsi="华文仿宋" w:eastAsia="华文仿宋" w:cs="华文仿宋"/>
          <w:color w:val="auto"/>
          <w:spacing w:val="4"/>
          <w:sz w:val="28"/>
          <w:szCs w:val="28"/>
          <w:highlight w:val="none"/>
          <w:lang w:eastAsia="zh-CN"/>
        </w:rPr>
        <w:t>约，</w:t>
      </w:r>
      <w:r>
        <w:rPr>
          <w:rFonts w:hint="eastAsia" w:ascii="华文仿宋" w:hAnsi="华文仿宋" w:eastAsia="华文仿宋" w:cs="华文仿宋"/>
          <w:color w:val="auto"/>
          <w:spacing w:val="21"/>
          <w:sz w:val="28"/>
          <w:szCs w:val="28"/>
          <w:highlight w:val="none"/>
          <w:lang w:eastAsia="zh-CN"/>
        </w:rPr>
        <w:t>乙</w:t>
      </w:r>
      <w:r>
        <w:rPr>
          <w:rFonts w:hint="eastAsia" w:ascii="华文仿宋" w:hAnsi="华文仿宋" w:eastAsia="华文仿宋" w:cs="华文仿宋"/>
          <w:color w:val="auto"/>
          <w:sz w:val="28"/>
          <w:szCs w:val="28"/>
          <w:highlight w:val="none"/>
          <w:lang w:eastAsia="zh-CN"/>
        </w:rPr>
        <w:t>方</w:t>
      </w:r>
      <w:r>
        <w:rPr>
          <w:rFonts w:hint="eastAsia" w:ascii="华文仿宋" w:hAnsi="华文仿宋" w:eastAsia="华文仿宋" w:cs="华文仿宋"/>
          <w:color w:val="auto"/>
          <w:spacing w:val="-99"/>
          <w:sz w:val="28"/>
          <w:szCs w:val="28"/>
          <w:highlight w:val="none"/>
          <w:lang w:eastAsia="zh-CN"/>
        </w:rPr>
        <w:t xml:space="preserve"> </w:t>
      </w:r>
      <w:r>
        <w:rPr>
          <w:rFonts w:hint="eastAsia" w:ascii="华文仿宋" w:hAnsi="华文仿宋" w:eastAsia="华文仿宋" w:cs="华文仿宋"/>
          <w:color w:val="auto"/>
          <w:spacing w:val="18"/>
          <w:sz w:val="28"/>
          <w:szCs w:val="28"/>
          <w:highlight w:val="none"/>
          <w:lang w:eastAsia="zh-CN"/>
        </w:rPr>
        <w:t>须承担</w:t>
      </w:r>
      <w:r>
        <w:rPr>
          <w:rFonts w:hint="eastAsia" w:ascii="华文仿宋" w:hAnsi="华文仿宋" w:eastAsia="华文仿宋" w:cs="华文仿宋"/>
          <w:color w:val="auto"/>
          <w:sz w:val="28"/>
          <w:szCs w:val="28"/>
          <w:highlight w:val="none"/>
          <w:lang w:eastAsia="zh-CN"/>
        </w:rPr>
        <w:t>相</w:t>
      </w:r>
      <w:r>
        <w:rPr>
          <w:rFonts w:hint="eastAsia" w:ascii="华文仿宋" w:hAnsi="华文仿宋" w:eastAsia="华文仿宋" w:cs="华文仿宋"/>
          <w:color w:val="auto"/>
          <w:spacing w:val="18"/>
          <w:sz w:val="28"/>
          <w:szCs w:val="28"/>
          <w:highlight w:val="none"/>
          <w:lang w:eastAsia="zh-CN"/>
        </w:rPr>
        <w:t>应的</w:t>
      </w:r>
      <w:r>
        <w:rPr>
          <w:rFonts w:hint="eastAsia" w:ascii="华文仿宋" w:hAnsi="华文仿宋" w:eastAsia="华文仿宋" w:cs="华文仿宋"/>
          <w:color w:val="auto"/>
          <w:sz w:val="28"/>
          <w:szCs w:val="28"/>
          <w:highlight w:val="none"/>
          <w:lang w:eastAsia="zh-CN"/>
        </w:rPr>
        <w:t>违</w:t>
      </w:r>
      <w:r>
        <w:rPr>
          <w:rFonts w:hint="eastAsia" w:ascii="华文仿宋" w:hAnsi="华文仿宋" w:eastAsia="华文仿宋" w:cs="华文仿宋"/>
          <w:color w:val="auto"/>
          <w:spacing w:val="18"/>
          <w:sz w:val="28"/>
          <w:szCs w:val="28"/>
          <w:highlight w:val="none"/>
          <w:lang w:eastAsia="zh-CN"/>
        </w:rPr>
        <w:t>约</w:t>
      </w:r>
      <w:r>
        <w:rPr>
          <w:rFonts w:hint="eastAsia" w:ascii="华文仿宋" w:hAnsi="华文仿宋" w:eastAsia="华文仿宋" w:cs="华文仿宋"/>
          <w:color w:val="auto"/>
          <w:sz w:val="28"/>
          <w:szCs w:val="28"/>
          <w:highlight w:val="none"/>
          <w:lang w:eastAsia="zh-CN"/>
        </w:rPr>
        <w:t>责</w:t>
      </w:r>
      <w:r>
        <w:rPr>
          <w:rFonts w:hint="eastAsia" w:ascii="华文仿宋" w:hAnsi="华文仿宋" w:eastAsia="华文仿宋" w:cs="华文仿宋"/>
          <w:color w:val="auto"/>
          <w:spacing w:val="18"/>
          <w:sz w:val="28"/>
          <w:szCs w:val="28"/>
          <w:highlight w:val="none"/>
          <w:lang w:eastAsia="zh-CN"/>
        </w:rPr>
        <w:t>任，</w:t>
      </w:r>
      <w:r>
        <w:rPr>
          <w:rFonts w:hint="eastAsia" w:ascii="华文仿宋" w:hAnsi="华文仿宋" w:eastAsia="华文仿宋" w:cs="华文仿宋"/>
          <w:color w:val="auto"/>
          <w:spacing w:val="0"/>
          <w:sz w:val="28"/>
          <w:szCs w:val="28"/>
          <w:highlight w:val="none"/>
          <w:lang w:eastAsia="zh-CN"/>
        </w:rPr>
        <w:t>乙方须向甲方支付违约金</w:t>
      </w:r>
      <w:r>
        <w:rPr>
          <w:rFonts w:hint="eastAsia" w:ascii="华文仿宋" w:hAnsi="华文仿宋" w:eastAsia="华文仿宋" w:cs="华文仿宋"/>
          <w:color w:val="auto"/>
          <w:spacing w:val="0"/>
          <w:sz w:val="28"/>
          <w:szCs w:val="28"/>
          <w:highlight w:val="none"/>
          <w:lang w:val="en-US" w:eastAsia="zh-CN"/>
        </w:rPr>
        <w:t>5000元。</w:t>
      </w:r>
      <w:r>
        <w:rPr>
          <w:rFonts w:hint="eastAsia" w:ascii="华文仿宋" w:hAnsi="华文仿宋" w:eastAsia="华文仿宋" w:cs="华文仿宋"/>
          <w:color w:val="auto"/>
          <w:spacing w:val="18"/>
          <w:sz w:val="28"/>
          <w:szCs w:val="28"/>
          <w:highlight w:val="none"/>
          <w:lang w:eastAsia="zh-CN"/>
        </w:rPr>
        <w:t>如</w:t>
      </w:r>
      <w:r>
        <w:rPr>
          <w:rFonts w:hint="eastAsia" w:ascii="华文仿宋" w:hAnsi="华文仿宋" w:eastAsia="华文仿宋" w:cs="华文仿宋"/>
          <w:color w:val="auto"/>
          <w:sz w:val="28"/>
          <w:szCs w:val="28"/>
          <w:highlight w:val="none"/>
          <w:lang w:eastAsia="zh-CN"/>
        </w:rPr>
        <w:t>由</w:t>
      </w:r>
      <w:r>
        <w:rPr>
          <w:rFonts w:hint="eastAsia" w:ascii="华文仿宋" w:hAnsi="华文仿宋" w:eastAsia="华文仿宋" w:cs="华文仿宋"/>
          <w:color w:val="auto"/>
          <w:spacing w:val="18"/>
          <w:sz w:val="28"/>
          <w:szCs w:val="28"/>
          <w:highlight w:val="none"/>
          <w:lang w:eastAsia="zh-CN"/>
        </w:rPr>
        <w:t>此对</w:t>
      </w:r>
      <w:r>
        <w:rPr>
          <w:rFonts w:hint="eastAsia" w:ascii="华文仿宋" w:hAnsi="华文仿宋" w:eastAsia="华文仿宋" w:cs="华文仿宋"/>
          <w:color w:val="auto"/>
          <w:sz w:val="28"/>
          <w:szCs w:val="28"/>
          <w:highlight w:val="none"/>
          <w:lang w:eastAsia="zh-CN"/>
        </w:rPr>
        <w:t>甲</w:t>
      </w:r>
      <w:r>
        <w:rPr>
          <w:rFonts w:hint="eastAsia" w:ascii="华文仿宋" w:hAnsi="华文仿宋" w:eastAsia="华文仿宋" w:cs="华文仿宋"/>
          <w:color w:val="auto"/>
          <w:spacing w:val="18"/>
          <w:sz w:val="28"/>
          <w:szCs w:val="28"/>
          <w:highlight w:val="none"/>
          <w:lang w:eastAsia="zh-CN"/>
        </w:rPr>
        <w:t>方</w:t>
      </w:r>
      <w:r>
        <w:rPr>
          <w:rFonts w:hint="eastAsia" w:ascii="华文仿宋" w:hAnsi="华文仿宋" w:eastAsia="华文仿宋" w:cs="华文仿宋"/>
          <w:color w:val="auto"/>
          <w:sz w:val="28"/>
          <w:szCs w:val="28"/>
          <w:highlight w:val="none"/>
          <w:lang w:eastAsia="zh-CN"/>
        </w:rPr>
        <w:t>造</w:t>
      </w:r>
      <w:r>
        <w:rPr>
          <w:rFonts w:hint="eastAsia" w:ascii="华文仿宋" w:hAnsi="华文仿宋" w:eastAsia="华文仿宋" w:cs="华文仿宋"/>
          <w:color w:val="auto"/>
          <w:spacing w:val="18"/>
          <w:sz w:val="28"/>
          <w:szCs w:val="28"/>
          <w:highlight w:val="none"/>
          <w:lang w:eastAsia="zh-CN"/>
        </w:rPr>
        <w:t>成损失</w:t>
      </w:r>
      <w:r>
        <w:rPr>
          <w:rFonts w:hint="eastAsia" w:ascii="华文仿宋" w:hAnsi="华文仿宋" w:eastAsia="华文仿宋" w:cs="华文仿宋"/>
          <w:color w:val="auto"/>
          <w:sz w:val="28"/>
          <w:szCs w:val="28"/>
          <w:highlight w:val="none"/>
          <w:lang w:eastAsia="zh-CN"/>
        </w:rPr>
        <w:t>乙</w:t>
      </w:r>
      <w:r>
        <w:rPr>
          <w:rFonts w:hint="eastAsia" w:ascii="华文仿宋" w:hAnsi="华文仿宋" w:eastAsia="华文仿宋" w:cs="华文仿宋"/>
          <w:color w:val="auto"/>
          <w:spacing w:val="18"/>
          <w:sz w:val="28"/>
          <w:szCs w:val="28"/>
          <w:highlight w:val="none"/>
          <w:lang w:eastAsia="zh-CN"/>
        </w:rPr>
        <w:t>方需</w:t>
      </w:r>
      <w:r>
        <w:rPr>
          <w:rFonts w:hint="eastAsia" w:ascii="华文仿宋" w:hAnsi="华文仿宋" w:eastAsia="华文仿宋" w:cs="华文仿宋"/>
          <w:color w:val="auto"/>
          <w:sz w:val="28"/>
          <w:szCs w:val="28"/>
          <w:highlight w:val="none"/>
          <w:lang w:eastAsia="zh-CN"/>
        </w:rPr>
        <w:t>承</w:t>
      </w:r>
      <w:r>
        <w:rPr>
          <w:rFonts w:hint="eastAsia" w:ascii="华文仿宋" w:hAnsi="华文仿宋" w:eastAsia="华文仿宋" w:cs="华文仿宋"/>
          <w:color w:val="auto"/>
          <w:spacing w:val="18"/>
          <w:sz w:val="28"/>
          <w:szCs w:val="28"/>
          <w:highlight w:val="none"/>
          <w:lang w:eastAsia="zh-CN"/>
        </w:rPr>
        <w:t>担</w:t>
      </w:r>
      <w:r>
        <w:rPr>
          <w:rFonts w:hint="eastAsia" w:ascii="华文仿宋" w:hAnsi="华文仿宋" w:eastAsia="华文仿宋" w:cs="华文仿宋"/>
          <w:color w:val="auto"/>
          <w:sz w:val="28"/>
          <w:szCs w:val="28"/>
          <w:highlight w:val="none"/>
          <w:lang w:eastAsia="zh-CN"/>
        </w:rPr>
        <w:t>全</w:t>
      </w:r>
      <w:r>
        <w:rPr>
          <w:rFonts w:hint="eastAsia" w:ascii="华文仿宋" w:hAnsi="华文仿宋" w:eastAsia="华文仿宋" w:cs="华文仿宋"/>
          <w:color w:val="auto"/>
          <w:spacing w:val="18"/>
          <w:sz w:val="28"/>
          <w:szCs w:val="28"/>
          <w:highlight w:val="none"/>
          <w:lang w:eastAsia="zh-CN"/>
        </w:rPr>
        <w:t>部赔偿</w:t>
      </w:r>
      <w:r>
        <w:rPr>
          <w:rFonts w:hint="eastAsia" w:ascii="华文仿宋" w:hAnsi="华文仿宋" w:eastAsia="华文仿宋" w:cs="华文仿宋"/>
          <w:color w:val="auto"/>
          <w:sz w:val="28"/>
          <w:szCs w:val="28"/>
          <w:highlight w:val="none"/>
          <w:lang w:eastAsia="zh-CN"/>
        </w:rPr>
        <w:t>责</w:t>
      </w:r>
      <w:r>
        <w:rPr>
          <w:rFonts w:hint="eastAsia" w:ascii="华文仿宋" w:hAnsi="华文仿宋" w:eastAsia="华文仿宋" w:cs="华文仿宋"/>
          <w:color w:val="auto"/>
          <w:spacing w:val="18"/>
          <w:sz w:val="28"/>
          <w:szCs w:val="28"/>
          <w:highlight w:val="none"/>
          <w:lang w:eastAsia="zh-CN"/>
        </w:rPr>
        <w:t>任</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第七条  乙方按设计施工完毕达到标准后，须在消防、环保、卫生等单位验收合格并获验收合格批复后将相关批复报甲方备案。同时，甲方对装修进行验收并出具书面验收合格证明后，乙方正式开业或恢复营业。</w:t>
      </w:r>
    </w:p>
    <w:p>
      <w:pPr>
        <w:pStyle w:val="11"/>
        <w:spacing w:line="600" w:lineRule="exact"/>
        <w:ind w:left="0" w:firstLine="644"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1"/>
          <w:sz w:val="28"/>
          <w:szCs w:val="28"/>
          <w:highlight w:val="none"/>
          <w:lang w:eastAsia="zh-CN"/>
        </w:rPr>
        <w:t>（七）</w:t>
      </w:r>
      <w:r>
        <w:rPr>
          <w:rFonts w:hint="eastAsia" w:ascii="华文仿宋" w:hAnsi="华文仿宋" w:eastAsia="华文仿宋" w:cs="华文仿宋"/>
          <w:color w:val="auto"/>
          <w:sz w:val="28"/>
          <w:szCs w:val="28"/>
          <w:highlight w:val="none"/>
          <w:lang w:eastAsia="zh-CN"/>
        </w:rPr>
        <w:t>消</w:t>
      </w:r>
      <w:r>
        <w:rPr>
          <w:rFonts w:hint="eastAsia" w:ascii="华文仿宋" w:hAnsi="华文仿宋" w:eastAsia="华文仿宋" w:cs="华文仿宋"/>
          <w:color w:val="auto"/>
          <w:spacing w:val="2"/>
          <w:sz w:val="28"/>
          <w:szCs w:val="28"/>
          <w:highlight w:val="none"/>
          <w:lang w:eastAsia="zh-CN"/>
        </w:rPr>
        <w:t>防</w:t>
      </w:r>
      <w:r>
        <w:rPr>
          <w:rFonts w:hint="eastAsia" w:ascii="华文仿宋" w:hAnsi="华文仿宋" w:eastAsia="华文仿宋" w:cs="华文仿宋"/>
          <w:color w:val="auto"/>
          <w:sz w:val="28"/>
          <w:szCs w:val="28"/>
          <w:highlight w:val="none"/>
          <w:lang w:eastAsia="zh-CN"/>
        </w:rPr>
        <w:t>安全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租赁期间，乙方须严格遵守《中华人民共和国消防法》以及甲方的有关制度，积极配合甲方做好消防工作。否则，由此产生的一切责任及损失由乙方承担。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乙方应在租赁物业内按有关规定配置灭火器，严禁将租赁物业内消防设施用作其它用途。承租商铺期间不得遮挡火灾报警探测器、自动喷水系统喷头、消防排烟口、室内消火栓等消防设施，不得影响防火卷帘的启降。</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租赁期间，确因维修等事务需在租赁物业内进行临时动火作业</w:t>
      </w:r>
      <w:r>
        <w:rPr>
          <w:rFonts w:hint="eastAsia" w:ascii="华文仿宋" w:hAnsi="华文仿宋" w:eastAsia="华文仿宋" w:cs="华文仿宋"/>
          <w:color w:val="auto"/>
          <w:spacing w:val="-84"/>
          <w:sz w:val="28"/>
          <w:szCs w:val="28"/>
          <w:highlight w:val="none"/>
          <w:lang w:eastAsia="zh-CN"/>
        </w:rPr>
        <w:t>时</w:t>
      </w:r>
      <w:r>
        <w:rPr>
          <w:rFonts w:hint="eastAsia" w:ascii="华文仿宋" w:hAnsi="华文仿宋" w:eastAsia="华文仿宋" w:cs="华文仿宋"/>
          <w:color w:val="auto"/>
          <w:sz w:val="28"/>
          <w:szCs w:val="28"/>
          <w:highlight w:val="none"/>
          <w:lang w:eastAsia="zh-CN"/>
        </w:rPr>
        <w:t>（含电焊、风焊等明火作业），须按规定报甲方主管部门批准。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乙方应按消防部门有关规定全面负责租赁物业内的防火安全。甲方有权检查租赁物业的防火安全情况，乙方不得无理拒绝或延迟同意。</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第五条  乙方在租赁物业经营过程中，所有规划、建设、经营、改造等活动的方案必须符合消防规范及甲方要求，取得甲方或相关政府行政管理部门的审批同意后方可实施。在实施过程中，严格遵守消防规范要求和法律法规或甲方的规范要求，因此改造而产生的费用由乙方承担。</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（八）保险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在开始装修和/或装潢工程之前，乙方应自行承担费用为该等装修和/或装潢工程购买建筑和安装一切险(包括第三者责任险)。所投保的建筑工程一切险（含第三者责任险）应符合租赁场地的具体要求。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乙方应当在开业经营之前购买全面的公众责任险，并保持保险单在合同期以内有效，由此产生的一切费用由乙方承担。保险单的赔偿范围应包括个人伤害责任、人身伤害责任、人群所蒙受的伤害及损失责任。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租赁期内，乙方必须为其在该房屋的自有财产和其他物件等投保财产险，保额应与上述财产的价值大致相当。</w:t>
      </w:r>
    </w:p>
    <w:p>
      <w:pPr>
        <w:pStyle w:val="11"/>
        <w:spacing w:line="600" w:lineRule="exact"/>
        <w:ind w:left="0" w:firstLine="560" w:firstLineChars="200"/>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若发生保险事故或意外事件，因乙方未购买上述保险或购买的保险额度无法弥补造成损失的，则由乙方自行承担赔偿，甲方不对此承担任何责任。</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（九）甲</w:t>
      </w:r>
      <w:r>
        <w:rPr>
          <w:rFonts w:hint="eastAsia" w:ascii="华文仿宋" w:hAnsi="华文仿宋" w:eastAsia="华文仿宋" w:cs="华文仿宋"/>
          <w:color w:val="auto"/>
          <w:sz w:val="28"/>
          <w:szCs w:val="28"/>
          <w:highlight w:val="none"/>
          <w:lang w:eastAsia="zh-CN"/>
        </w:rPr>
        <w:t>方的</w:t>
      </w:r>
      <w:r>
        <w:rPr>
          <w:rFonts w:hint="eastAsia" w:ascii="华文仿宋" w:hAnsi="华文仿宋" w:eastAsia="华文仿宋" w:cs="华文仿宋"/>
          <w:color w:val="auto"/>
          <w:spacing w:val="2"/>
          <w:sz w:val="28"/>
          <w:szCs w:val="28"/>
          <w:highlight w:val="none"/>
          <w:lang w:eastAsia="zh-CN"/>
        </w:rPr>
        <w:t>权</w:t>
      </w:r>
      <w:r>
        <w:rPr>
          <w:rFonts w:hint="eastAsia" w:ascii="华文仿宋" w:hAnsi="华文仿宋" w:eastAsia="华文仿宋" w:cs="华文仿宋"/>
          <w:color w:val="auto"/>
          <w:sz w:val="28"/>
          <w:szCs w:val="28"/>
          <w:highlight w:val="none"/>
          <w:lang w:eastAsia="zh-CN"/>
        </w:rPr>
        <w:t>利</w:t>
      </w:r>
      <w:r>
        <w:rPr>
          <w:rFonts w:hint="eastAsia" w:ascii="华文仿宋" w:hAnsi="华文仿宋" w:eastAsia="华文仿宋" w:cs="华文仿宋"/>
          <w:color w:val="auto"/>
          <w:spacing w:val="2"/>
          <w:sz w:val="28"/>
          <w:szCs w:val="28"/>
          <w:highlight w:val="none"/>
          <w:lang w:eastAsia="zh-CN"/>
        </w:rPr>
        <w:t>和</w:t>
      </w:r>
      <w:r>
        <w:rPr>
          <w:rFonts w:hint="eastAsia" w:ascii="华文仿宋" w:hAnsi="华文仿宋" w:eastAsia="华文仿宋" w:cs="华文仿宋"/>
          <w:color w:val="auto"/>
          <w:sz w:val="28"/>
          <w:szCs w:val="28"/>
          <w:highlight w:val="none"/>
          <w:lang w:eastAsia="zh-CN"/>
        </w:rPr>
        <w:t>义务</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甲方的权利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（1）甲方有重新命名地铁车站及更改物业编号的权利</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而无须对乙方作出任何补偿</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也不因此构成合同的</w:t>
      </w:r>
      <w:r>
        <w:rPr>
          <w:rFonts w:hint="eastAsia" w:ascii="华文仿宋" w:hAnsi="华文仿宋" w:eastAsia="华文仿宋" w:cs="华文仿宋"/>
          <w:b w:val="0"/>
          <w:bCs/>
          <w:color w:val="auto"/>
          <w:sz w:val="28"/>
          <w:szCs w:val="28"/>
          <w:highlight w:val="none"/>
          <w:lang w:eastAsia="zh-CN"/>
        </w:rPr>
        <w:t>终止或</w:t>
      </w:r>
      <w:r>
        <w:rPr>
          <w:rFonts w:hint="eastAsia" w:ascii="华文仿宋" w:hAnsi="华文仿宋" w:eastAsia="华文仿宋" w:cs="华文仿宋"/>
          <w:color w:val="auto"/>
          <w:sz w:val="28"/>
          <w:szCs w:val="28"/>
          <w:highlight w:val="none"/>
          <w:lang w:eastAsia="zh-CN"/>
        </w:rPr>
        <w:t>合同条件的改变</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甲方在行使该种权利时</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应至少于七天前通知乙方。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（2）甲方保留利用租赁物业的外墙（如果有）作为任何用途（玻璃橱窗除外）的权利。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根据地铁运营需要，甲方有权改进、扩充、增加、减少或取消该地铁站内商铺的权利。若甲方的调整对乙方的权利造成重大的影响的，双方应协商解决。如双方协商不成，则双方的合同解除，甲方应退回乙方已支付但还未执行的租金，除此外，甲方不做任何补偿或赔偿，且不承担任何违约责任。乙方须按照“</w:t>
      </w: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pacing w:val="-1"/>
          <w:sz w:val="28"/>
          <w:szCs w:val="28"/>
          <w:highlight w:val="none"/>
          <w:lang w:eastAsia="zh-CN"/>
        </w:rPr>
        <w:t>一</w:t>
      </w:r>
      <w:r>
        <w:rPr>
          <w:rFonts w:hint="eastAsia" w:ascii="华文仿宋" w:hAnsi="华文仿宋" w:eastAsia="华文仿宋" w:cs="华文仿宋"/>
          <w:color w:val="auto"/>
          <w:spacing w:val="2"/>
          <w:sz w:val="28"/>
          <w:szCs w:val="28"/>
          <w:highlight w:val="none"/>
          <w:lang w:eastAsia="zh-CN"/>
        </w:rPr>
        <w:t>）、第七条</w:t>
      </w:r>
      <w:r>
        <w:rPr>
          <w:rFonts w:hint="eastAsia" w:ascii="华文仿宋" w:hAnsi="华文仿宋" w:eastAsia="华文仿宋" w:cs="华文仿宋"/>
          <w:color w:val="auto"/>
          <w:sz w:val="28"/>
          <w:szCs w:val="28"/>
          <w:highlight w:val="none"/>
          <w:lang w:eastAsia="zh-CN"/>
        </w:rPr>
        <w:t>”交还承租物业。</w:t>
      </w:r>
    </w:p>
    <w:p>
      <w:pPr>
        <w:pStyle w:val="11"/>
        <w:widowControl/>
        <w:tabs>
          <w:tab w:val="left" w:pos="1558"/>
        </w:tabs>
        <w:spacing w:line="600" w:lineRule="exact"/>
        <w:ind w:left="0" w:leftChars="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退回乙方已支付但还未执行的租金计算的方法及公式如下:</w:t>
      </w:r>
    </w:p>
    <w:p>
      <w:pPr>
        <w:pStyle w:val="11"/>
        <w:widowControl/>
        <w:tabs>
          <w:tab w:val="left" w:pos="1558"/>
        </w:tabs>
        <w:spacing w:line="600" w:lineRule="exact"/>
        <w:ind w:left="0" w:leftChars="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退回乙方已支付但还未执行的租金=该年度经营权费÷365（指自然天数）×还未执行的天数</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（4）自租赁期满前六个月起，甲方在预先通知并不干扰乙方正常经营的情况下，有权带其他有意承租者进入该物业视察</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并有权于其认为合适的地点张贴有关出租该物业的告示。</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（5）因突发事件或其它公共利益、安全等考虑，甲方需按有关规定控制地铁车站客流，由此如对乙方经营产生影响</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甲方对此不承担任何责任</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但甲方应将该负面影响减至最低。</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（6）为确保地铁的运营安全，甲方有权定期进入该租赁物业</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以检查乙方</w:t>
      </w:r>
      <w:r>
        <w:rPr>
          <w:rFonts w:hint="eastAsia" w:ascii="华文仿宋" w:hAnsi="华文仿宋" w:eastAsia="华文仿宋" w:cs="华文仿宋"/>
          <w:color w:val="auto"/>
          <w:sz w:val="28"/>
          <w:szCs w:val="28"/>
          <w:highlight w:val="none"/>
          <w:lang w:val="en-US" w:eastAsia="zh-CN"/>
        </w:rPr>
        <w:t>经营情况</w:t>
      </w:r>
      <w:r>
        <w:rPr>
          <w:rFonts w:hint="eastAsia" w:ascii="华文仿宋" w:hAnsi="华文仿宋" w:eastAsia="华文仿宋" w:cs="华文仿宋"/>
          <w:color w:val="auto"/>
          <w:sz w:val="28"/>
          <w:szCs w:val="28"/>
          <w:highlight w:val="none"/>
          <w:lang w:eastAsia="zh-CN"/>
        </w:rPr>
        <w:t>有否违反本合同之规定或违反管理规章</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检查或修理保证地铁运营及其安全</w:t>
      </w:r>
      <w:r>
        <w:rPr>
          <w:rFonts w:hint="eastAsia" w:ascii="华文仿宋" w:hAnsi="华文仿宋" w:eastAsia="华文仿宋" w:cs="华文仿宋"/>
          <w:color w:val="auto"/>
          <w:spacing w:val="-1"/>
          <w:sz w:val="28"/>
          <w:szCs w:val="28"/>
          <w:highlight w:val="none"/>
          <w:lang w:eastAsia="zh-CN"/>
        </w:rPr>
        <w:t>的</w:t>
      </w:r>
      <w:r>
        <w:rPr>
          <w:rFonts w:hint="eastAsia" w:ascii="华文仿宋" w:hAnsi="华文仿宋" w:eastAsia="华文仿宋" w:cs="华文仿宋"/>
          <w:color w:val="auto"/>
          <w:sz w:val="28"/>
          <w:szCs w:val="28"/>
          <w:highlight w:val="none"/>
          <w:lang w:eastAsia="zh-CN"/>
        </w:rPr>
        <w:t>设施和设备，乙方必须无条件支持配合，并不得收取任何费用。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（7）如因紧急事故、</w:t>
      </w:r>
      <w:r>
        <w:rPr>
          <w:rFonts w:hint="eastAsia" w:ascii="华文仿宋" w:hAnsi="华文仿宋" w:eastAsia="华文仿宋" w:cs="华文仿宋"/>
          <w:color w:val="auto"/>
          <w:sz w:val="28"/>
          <w:szCs w:val="28"/>
          <w:highlight w:val="none"/>
          <w:lang w:val="en-US" w:eastAsia="zh-CN"/>
        </w:rPr>
        <w:t>疫情影响</w:t>
      </w:r>
      <w:r>
        <w:rPr>
          <w:rFonts w:hint="eastAsia" w:ascii="华文仿宋" w:hAnsi="华文仿宋" w:eastAsia="华文仿宋" w:cs="华文仿宋"/>
          <w:color w:val="auto"/>
          <w:sz w:val="28"/>
          <w:szCs w:val="28"/>
          <w:highlight w:val="none"/>
          <w:lang w:eastAsia="zh-CN"/>
        </w:rPr>
        <w:t>或地铁运营需要等特殊原因，甲方有权要求乙方停止营业并不视作甲方违约；停止营业且连续时间达到5天（120小时）或以上时，甲方需按实际停止营业时间相应扣除乙方该期间的租金和其他相应费用；除此外，甲方不做任何补偿或赔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（8）甲方有权以书面授权的形式让其认为合适的单位，在甲方明确的范围内，以甲方名义行使甲方的权利和义务，但甲方应事先以书面方式告知乙方并提供相关证明材料，否则乙方有权予以拒绝。</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（9）甲方根据有关法律法规制</w:t>
      </w:r>
      <w:r>
        <w:rPr>
          <w:rFonts w:hint="default" w:ascii="华文仿宋" w:hAnsi="华文仿宋" w:eastAsia="华文仿宋" w:cs="华文仿宋"/>
          <w:color w:val="auto"/>
          <w:sz w:val="28"/>
          <w:szCs w:val="28"/>
          <w:highlight w:val="none"/>
          <w:lang w:val="en-US" w:eastAsia="zh-CN"/>
        </w:rPr>
        <w:t>订</w:t>
      </w:r>
      <w:r>
        <w:rPr>
          <w:rFonts w:hint="eastAsia" w:ascii="华文仿宋" w:hAnsi="华文仿宋" w:eastAsia="华文仿宋" w:cs="华文仿宋"/>
          <w:color w:val="auto"/>
          <w:sz w:val="28"/>
          <w:szCs w:val="28"/>
          <w:highlight w:val="none"/>
          <w:lang w:eastAsia="zh-CN"/>
        </w:rPr>
        <w:t>的关于地铁商业商铺管理或服务的制度及条款，乙方须遵照执行。前述制度及条款甲方需及时告知乙方。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（10</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甲方享有租赁物业所有部分通道和公共区域的进出权</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在紧急情况下乙方有义务配合甲方进行处理</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甲方享有对租赁物业自身所有设备</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系统</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管道的检查</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维修及装置权。</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（11</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为确保消费者利益</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甲方有权抽查</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稽核乙方销售商品品类及质量</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对于不符合要求的商品</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乙方需限期整改</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如乙方在在甲方通知之日起十个工作日内未整改或整改未达到甲方要求</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乙方应承担违约责任。</w:t>
      </w:r>
    </w:p>
    <w:p>
      <w:pPr>
        <w:pStyle w:val="11"/>
        <w:spacing w:line="600" w:lineRule="exact"/>
        <w:ind w:left="102"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（12）租赁物业内经过甲方同意的其他与地铁运营相关的公益派送、宣传活动等，乙方需提供活动场所及便利。</w:t>
      </w:r>
    </w:p>
    <w:p>
      <w:pPr>
        <w:pStyle w:val="11"/>
        <w:spacing w:line="600" w:lineRule="exact"/>
        <w:ind w:left="102"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z w:val="28"/>
          <w:szCs w:val="28"/>
          <w:highlight w:val="none"/>
          <w:lang w:val="en-US" w:eastAsia="zh-CN"/>
        </w:rPr>
        <w:t>3</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甲方有权对乙方的运营服务提出合理建议</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发出书面警告书</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乙方需在规定时间内进行整改</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逾期未整改或整改未达到甲方要求</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视为乙方违约</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乙方须承担违约金</w:t>
      </w:r>
      <w:r>
        <w:rPr>
          <w:rFonts w:hint="eastAsia" w:ascii="华文仿宋" w:hAnsi="华文仿宋" w:eastAsia="华文仿宋" w:cs="华文仿宋"/>
          <w:color w:val="auto"/>
          <w:sz w:val="28"/>
          <w:szCs w:val="28"/>
          <w:highlight w:val="none"/>
          <w:lang w:val="en-US" w:eastAsia="zh-CN"/>
        </w:rPr>
        <w:t>1000元，出现三次以上可解除合同。</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14</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甲方的未行使或迟延行使其在本合同项下的任何权利或相应的救济措施不构成甲方的任何弃权</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甲方单一或部分行使权利亦不妨碍其以其它方式或进一步行使其权利或行使其它权利及其相应的救济措施。</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15</w:t>
      </w:r>
      <w:r>
        <w:rPr>
          <w:rFonts w:hint="eastAsia" w:ascii="华文仿宋" w:hAnsi="华文仿宋" w:eastAsia="华文仿宋" w:cs="华文仿宋"/>
          <w:color w:val="auto"/>
          <w:sz w:val="28"/>
          <w:szCs w:val="28"/>
          <w:highlight w:val="none"/>
          <w:lang w:eastAsia="zh-CN"/>
        </w:rPr>
        <w:t>）如乙方因服务态度或商品质量问题被社会新闻媒体曝光，甲方有权要求乙方停业整顿，每发生一次应视情节严重程度向甲方支付人民币</w:t>
      </w:r>
      <w:r>
        <w:rPr>
          <w:rFonts w:hint="eastAsia" w:ascii="华文仿宋" w:hAnsi="华文仿宋" w:eastAsia="华文仿宋" w:cs="华文仿宋"/>
          <w:color w:val="auto"/>
          <w:sz w:val="28"/>
          <w:szCs w:val="28"/>
          <w:highlight w:val="none"/>
          <w:lang w:val="en-US" w:eastAsia="zh-CN"/>
        </w:rPr>
        <w:t>5000元至20000元违约金，给甲方造成损失的，乙方应承担赔偿责任。</w:t>
      </w:r>
    </w:p>
    <w:p>
      <w:pPr>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甲方的义务</w:t>
      </w:r>
    </w:p>
    <w:p>
      <w:pPr>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（1）甲方承诺有权将该物业出租给乙方，并按约定为乙方提供相关配套设施和经营条件。除合同约定和法定外，甲</w:t>
      </w:r>
      <w:r>
        <w:rPr>
          <w:rFonts w:hint="eastAsia" w:ascii="华文仿宋" w:hAnsi="华文仿宋" w:eastAsia="华文仿宋" w:cs="华文仿宋"/>
          <w:color w:val="auto"/>
          <w:sz w:val="28"/>
          <w:szCs w:val="28"/>
          <w:highlight w:val="none"/>
          <w:lang w:val="en-US" w:eastAsia="zh-CN"/>
        </w:rPr>
        <w:t>方</w:t>
      </w:r>
      <w:r>
        <w:rPr>
          <w:rFonts w:hint="eastAsia" w:ascii="华文仿宋" w:hAnsi="华文仿宋" w:eastAsia="华文仿宋" w:cs="华文仿宋"/>
          <w:color w:val="auto"/>
          <w:sz w:val="28"/>
          <w:szCs w:val="28"/>
          <w:highlight w:val="none"/>
          <w:lang w:eastAsia="zh-CN"/>
        </w:rPr>
        <w:t>不得干涉乙方在租赁物业范围内正常的经营活动。租赁期间，除遇特殊情况外，甲方应保证租赁物业的正常使用，若将该物业用于抵押或担保时应及时通知乙方且该物业抵押和担保不得影响乙方在本合同项下权利的行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2</w:t>
      </w:r>
      <w:r>
        <w:rPr>
          <w:rFonts w:hint="eastAsia" w:ascii="华文仿宋" w:hAnsi="华文仿宋" w:eastAsia="华文仿宋" w:cs="华文仿宋"/>
          <w:color w:val="auto"/>
          <w:sz w:val="28"/>
          <w:szCs w:val="28"/>
          <w:highlight w:val="none"/>
          <w:lang w:eastAsia="zh-CN"/>
        </w:rPr>
        <w:t>）租赁期间，除遇特殊情况外，甲方保证租赁物业的正常使用。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3</w:t>
      </w:r>
      <w:r>
        <w:rPr>
          <w:rFonts w:hint="eastAsia" w:ascii="华文仿宋" w:hAnsi="华文仿宋" w:eastAsia="华文仿宋" w:cs="华文仿宋"/>
          <w:color w:val="auto"/>
          <w:sz w:val="28"/>
          <w:szCs w:val="28"/>
          <w:highlight w:val="none"/>
          <w:lang w:eastAsia="zh-CN"/>
        </w:rPr>
        <w:t>）除不可抗力或因有关政府部门的责任以外</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甲方保证自本合同起租日起提供物业内的用电、用水、空调等的接入点，前述处于良好状态并具正常营业之用途。</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4</w:t>
      </w:r>
      <w:r>
        <w:rPr>
          <w:rFonts w:hint="eastAsia" w:ascii="华文仿宋" w:hAnsi="华文仿宋" w:eastAsia="华文仿宋" w:cs="华文仿宋"/>
          <w:color w:val="auto"/>
          <w:sz w:val="28"/>
          <w:szCs w:val="28"/>
          <w:highlight w:val="none"/>
          <w:lang w:eastAsia="zh-CN"/>
        </w:rPr>
        <w:t>）甲方应保证该租赁物业有专人负责，并提供联系人的电话、姓名，以便乙方与</w:t>
      </w:r>
      <w:r>
        <w:rPr>
          <w:rFonts w:hint="eastAsia" w:ascii="华文仿宋" w:hAnsi="华文仿宋" w:eastAsia="华文仿宋" w:cs="华文仿宋"/>
          <w:color w:val="auto"/>
          <w:spacing w:val="-1"/>
          <w:sz w:val="28"/>
          <w:szCs w:val="28"/>
          <w:highlight w:val="none"/>
          <w:lang w:eastAsia="zh-CN"/>
        </w:rPr>
        <w:t>该</w:t>
      </w:r>
      <w:r>
        <w:rPr>
          <w:rFonts w:hint="eastAsia" w:ascii="华文仿宋" w:hAnsi="华文仿宋" w:eastAsia="华文仿宋" w:cs="华文仿宋"/>
          <w:color w:val="auto"/>
          <w:sz w:val="28"/>
          <w:szCs w:val="28"/>
          <w:highlight w:val="none"/>
          <w:lang w:eastAsia="zh-CN"/>
        </w:rPr>
        <w:t>联系人的联系</w:t>
      </w:r>
      <w:r>
        <w:rPr>
          <w:rFonts w:hint="eastAsia" w:ascii="华文仿宋" w:hAnsi="华文仿宋" w:eastAsia="华文仿宋" w:cs="华文仿宋"/>
          <w:color w:val="auto"/>
          <w:spacing w:val="2"/>
          <w:sz w:val="28"/>
          <w:szCs w:val="28"/>
          <w:highlight w:val="none"/>
          <w:lang w:eastAsia="zh-CN"/>
        </w:rPr>
        <w:t>通畅。如遇特殊情况导致乙方无法正常营业，甲方应事先通知乙方</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5</w:t>
      </w:r>
      <w:r>
        <w:rPr>
          <w:rFonts w:hint="eastAsia" w:ascii="华文仿宋" w:hAnsi="华文仿宋" w:eastAsia="华文仿宋" w:cs="华文仿宋"/>
          <w:color w:val="auto"/>
          <w:sz w:val="28"/>
          <w:szCs w:val="28"/>
          <w:highlight w:val="none"/>
          <w:lang w:eastAsia="zh-CN"/>
        </w:rPr>
        <w:t>）甲方同意对前述合同条款及在履行合同过程中知悉的乙方的商业秘密予以保密</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除非应法律</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法院判决或行政命令的要求</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未经乙方许可</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不向甲方及乙方以外任何第三方透露或不正当使用，但甲方律师及/顾问不在此限，甲方承诺甲方律师及顾问亦负有保密义务。</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6</w:t>
      </w:r>
      <w:r>
        <w:rPr>
          <w:rFonts w:hint="eastAsia" w:ascii="华文仿宋" w:hAnsi="华文仿宋" w:eastAsia="华文仿宋" w:cs="华文仿宋"/>
          <w:color w:val="auto"/>
          <w:sz w:val="28"/>
          <w:szCs w:val="28"/>
          <w:highlight w:val="none"/>
          <w:lang w:eastAsia="zh-CN"/>
        </w:rPr>
        <w:t>）甲方须根据有关法律法规制订关于本地铁商业商铺管理或服务的制度及条款，乙方须遵照执行。前述制度及条款甲方需及时告知乙方。</w:t>
      </w:r>
    </w:p>
    <w:p>
      <w:pPr>
        <w:pStyle w:val="11"/>
        <w:spacing w:line="600" w:lineRule="exact"/>
        <w:ind w:left="0" w:firstLine="560" w:firstLineChars="200"/>
        <w:jc w:val="both"/>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7</w:t>
      </w:r>
      <w:r>
        <w:rPr>
          <w:rFonts w:hint="eastAsia" w:ascii="华文仿宋" w:hAnsi="华文仿宋" w:eastAsia="华文仿宋" w:cs="华文仿宋"/>
          <w:color w:val="auto"/>
          <w:sz w:val="28"/>
          <w:szCs w:val="28"/>
          <w:highlight w:val="none"/>
          <w:lang w:eastAsia="zh-CN"/>
        </w:rPr>
        <w:t>）如因甲方原因导致乙方无法经营的，双方应协商解除合同，如对乙方造成重大损失的，双方协商解决。甲方在本合同中要求乙方遵守相关管理规定等事项，甲方应在签署本合同时一并向乙方提供。</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（十）乙</w:t>
      </w:r>
      <w:r>
        <w:rPr>
          <w:rFonts w:hint="eastAsia" w:ascii="华文仿宋" w:hAnsi="华文仿宋" w:eastAsia="华文仿宋" w:cs="华文仿宋"/>
          <w:color w:val="auto"/>
          <w:sz w:val="28"/>
          <w:szCs w:val="28"/>
          <w:highlight w:val="none"/>
          <w:lang w:eastAsia="zh-CN"/>
        </w:rPr>
        <w:t>方的</w:t>
      </w:r>
      <w:r>
        <w:rPr>
          <w:rFonts w:hint="eastAsia" w:ascii="华文仿宋" w:hAnsi="华文仿宋" w:eastAsia="华文仿宋" w:cs="华文仿宋"/>
          <w:color w:val="auto"/>
          <w:spacing w:val="2"/>
          <w:sz w:val="28"/>
          <w:szCs w:val="28"/>
          <w:highlight w:val="none"/>
          <w:lang w:eastAsia="zh-CN"/>
        </w:rPr>
        <w:t>权</w:t>
      </w:r>
      <w:r>
        <w:rPr>
          <w:rFonts w:hint="eastAsia" w:ascii="华文仿宋" w:hAnsi="华文仿宋" w:eastAsia="华文仿宋" w:cs="华文仿宋"/>
          <w:color w:val="auto"/>
          <w:sz w:val="28"/>
          <w:szCs w:val="28"/>
          <w:highlight w:val="none"/>
          <w:lang w:eastAsia="zh-CN"/>
        </w:rPr>
        <w:t>利</w:t>
      </w:r>
      <w:r>
        <w:rPr>
          <w:rFonts w:hint="eastAsia" w:ascii="华文仿宋" w:hAnsi="华文仿宋" w:eastAsia="华文仿宋" w:cs="华文仿宋"/>
          <w:color w:val="auto"/>
          <w:spacing w:val="2"/>
          <w:sz w:val="28"/>
          <w:szCs w:val="28"/>
          <w:highlight w:val="none"/>
          <w:lang w:eastAsia="zh-CN"/>
        </w:rPr>
        <w:t>和</w:t>
      </w:r>
      <w:r>
        <w:rPr>
          <w:rFonts w:hint="eastAsia" w:ascii="华文仿宋" w:hAnsi="华文仿宋" w:eastAsia="华文仿宋" w:cs="华文仿宋"/>
          <w:color w:val="auto"/>
          <w:sz w:val="28"/>
          <w:szCs w:val="28"/>
          <w:highlight w:val="none"/>
          <w:lang w:eastAsia="zh-CN"/>
        </w:rPr>
        <w:t xml:space="preserve">义务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 xml:space="preserve"> 乙方的权利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乙方在合同期限内可自行使用租赁物业从事本合同约定用途</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乙方承租的物业只是取得合同有效期内物业的使用权</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除合同约定外</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甲方对乙方在物业内合法守章的经营管理活动不得进行干涉。</w:t>
      </w:r>
    </w:p>
    <w:p>
      <w:pPr>
        <w:pStyle w:val="11"/>
        <w:numPr>
          <w:ilvl w:val="0"/>
          <w:numId w:val="0"/>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乙方的义务</w:t>
      </w:r>
    </w:p>
    <w:p>
      <w:pPr>
        <w:pStyle w:val="11"/>
        <w:numPr>
          <w:ilvl w:val="0"/>
          <w:numId w:val="0"/>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w:t>
      </w:r>
      <w:r>
        <w:rPr>
          <w:rFonts w:hint="eastAsia" w:ascii="华文仿宋" w:hAnsi="华文仿宋" w:eastAsia="华文仿宋" w:cs="华文仿宋"/>
          <w:color w:val="auto"/>
          <w:sz w:val="28"/>
          <w:szCs w:val="28"/>
          <w:highlight w:val="none"/>
          <w:lang w:eastAsia="zh-CN"/>
        </w:rPr>
        <w:t>）乙方是该物业的经营管理者和直接责任者，甲方负责对乙方的日常管理进行监督，乙方必须遵守甲方所制定的各项管理规定，</w:t>
      </w:r>
      <w:r>
        <w:rPr>
          <w:rFonts w:hint="eastAsia" w:ascii="华文仿宋" w:hAnsi="华文仿宋" w:eastAsia="华文仿宋" w:cs="华文仿宋"/>
          <w:color w:val="auto"/>
          <w:sz w:val="28"/>
          <w:szCs w:val="28"/>
          <w:highlight w:val="none"/>
          <w:lang w:val="en-US" w:eastAsia="zh-CN"/>
        </w:rPr>
        <w:t>如在本合同履行过程中若甲方对该规定作了修改、调整，乙方须执行修改、调整后的最新版本</w:t>
      </w:r>
      <w:r>
        <w:rPr>
          <w:rFonts w:hint="eastAsia" w:ascii="华文仿宋" w:hAnsi="华文仿宋" w:eastAsia="华文仿宋" w:cs="华文仿宋"/>
          <w:color w:val="auto"/>
          <w:sz w:val="28"/>
          <w:szCs w:val="28"/>
          <w:highlight w:val="none"/>
          <w:lang w:eastAsia="zh-CN"/>
        </w:rPr>
        <w:t>。</w:t>
      </w:r>
    </w:p>
    <w:p>
      <w:pPr>
        <w:pStyle w:val="11"/>
        <w:numPr>
          <w:ilvl w:val="-1"/>
          <w:numId w:val="0"/>
        </w:numPr>
        <w:spacing w:line="600" w:lineRule="exact"/>
        <w:ind w:left="0" w:leftChars="0" w:firstLine="560" w:firstLineChars="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2</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合同生效后，乙方需承担开发租赁物业所涉及的所有法律、法规、安全保卫、环境、环保、物业等产生的所有责任及费用。</w:t>
      </w:r>
    </w:p>
    <w:p>
      <w:pPr>
        <w:pStyle w:val="11"/>
        <w:numPr>
          <w:ilvl w:val="-1"/>
          <w:numId w:val="0"/>
        </w:numPr>
        <w:spacing w:line="600" w:lineRule="exact"/>
        <w:ind w:left="0" w:leftChars="0" w:firstLine="560" w:firstLineChars="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3）乙方从事租赁物业内商业经营活动，应当遵守《中华人民共和国民法典》、《中华人民共和国消费者权益保护法》、《中华人民共和国产品质量法》等相关法律、行政法规、规章，遵循公平、诚实、守信的原则，若承租人的自身行为或在商业区域经营活动中未按上述原则进行的，则所产生的后果及相关费用全部由承租人自行承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4</w:t>
      </w:r>
      <w:r>
        <w:rPr>
          <w:rFonts w:hint="eastAsia" w:ascii="华文仿宋" w:hAnsi="华文仿宋" w:eastAsia="华文仿宋" w:cs="华文仿宋"/>
          <w:color w:val="auto"/>
          <w:sz w:val="28"/>
          <w:szCs w:val="28"/>
          <w:highlight w:val="none"/>
          <w:lang w:eastAsia="zh-CN"/>
        </w:rPr>
        <w:t>）乙方须按时向甲方缴付租金及其它应缴之费用。如乙方延迟缴付租金和其它应</w:t>
      </w:r>
      <w:r>
        <w:rPr>
          <w:rFonts w:hint="eastAsia" w:ascii="华文仿宋" w:hAnsi="华文仿宋" w:eastAsia="华文仿宋" w:cs="华文仿宋"/>
          <w:color w:val="auto"/>
          <w:spacing w:val="-1"/>
          <w:sz w:val="28"/>
          <w:szCs w:val="28"/>
          <w:highlight w:val="none"/>
          <w:lang w:eastAsia="zh-CN"/>
        </w:rPr>
        <w:t>缴</w:t>
      </w:r>
      <w:r>
        <w:rPr>
          <w:rFonts w:hint="eastAsia" w:ascii="华文仿宋" w:hAnsi="华文仿宋" w:eastAsia="华文仿宋" w:cs="华文仿宋"/>
          <w:color w:val="auto"/>
          <w:sz w:val="28"/>
          <w:szCs w:val="28"/>
          <w:highlight w:val="none"/>
          <w:lang w:eastAsia="zh-CN"/>
        </w:rPr>
        <w:t>费用</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须向甲方支付违约金</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从迟交日起</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每逾期一日</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乙方须</w:t>
      </w:r>
      <w:r>
        <w:rPr>
          <w:rFonts w:hint="eastAsia" w:ascii="华文仿宋" w:hAnsi="华文仿宋" w:eastAsia="华文仿宋" w:cs="华文仿宋"/>
          <w:color w:val="auto"/>
          <w:spacing w:val="1"/>
          <w:sz w:val="28"/>
          <w:szCs w:val="28"/>
          <w:highlight w:val="none"/>
          <w:lang w:eastAsia="zh-CN"/>
        </w:rPr>
        <w:t>按</w:t>
      </w:r>
      <w:r>
        <w:rPr>
          <w:rFonts w:hint="eastAsia" w:ascii="华文仿宋" w:hAnsi="华文仿宋" w:eastAsia="华文仿宋" w:cs="华文仿宋"/>
          <w:color w:val="auto"/>
          <w:sz w:val="28"/>
          <w:szCs w:val="28"/>
          <w:highlight w:val="none"/>
          <w:lang w:eastAsia="zh-CN"/>
        </w:rPr>
        <w:t>应交租金和其它应</w:t>
      </w:r>
      <w:r>
        <w:rPr>
          <w:rFonts w:hint="eastAsia" w:ascii="华文仿宋" w:hAnsi="华文仿宋" w:eastAsia="华文仿宋" w:cs="华文仿宋"/>
          <w:color w:val="auto"/>
          <w:spacing w:val="-1"/>
          <w:sz w:val="28"/>
          <w:szCs w:val="28"/>
          <w:highlight w:val="none"/>
          <w:lang w:eastAsia="zh-CN"/>
        </w:rPr>
        <w:t>交</w:t>
      </w:r>
      <w:r>
        <w:rPr>
          <w:rFonts w:hint="eastAsia" w:ascii="华文仿宋" w:hAnsi="华文仿宋" w:eastAsia="华文仿宋" w:cs="华文仿宋"/>
          <w:color w:val="auto"/>
          <w:sz w:val="28"/>
          <w:szCs w:val="28"/>
          <w:highlight w:val="none"/>
          <w:lang w:eastAsia="zh-CN"/>
        </w:rPr>
        <w:t>金额的</w:t>
      </w:r>
      <w:r>
        <w:rPr>
          <w:rFonts w:hint="eastAsia" w:ascii="华文仿宋" w:hAnsi="华文仿宋" w:eastAsia="华文仿宋" w:cs="华文仿宋"/>
          <w:color w:val="auto"/>
          <w:sz w:val="28"/>
          <w:szCs w:val="28"/>
          <w:highlight w:val="none"/>
          <w:u w:val="single" w:color="000000"/>
          <w:lang w:eastAsia="zh-CN"/>
        </w:rPr>
        <w:t>千分之一</w:t>
      </w:r>
      <w:r>
        <w:rPr>
          <w:rFonts w:hint="eastAsia" w:ascii="华文仿宋" w:hAnsi="华文仿宋" w:eastAsia="华文仿宋" w:cs="华文仿宋"/>
          <w:color w:val="auto"/>
          <w:sz w:val="28"/>
          <w:szCs w:val="28"/>
          <w:highlight w:val="none"/>
          <w:lang w:eastAsia="zh-CN"/>
        </w:rPr>
        <w:t>向甲方支付迟延履行金，如连续逾期达30天未能缴足租金及其它应</w:t>
      </w:r>
      <w:r>
        <w:rPr>
          <w:rFonts w:hint="eastAsia" w:ascii="华文仿宋" w:hAnsi="华文仿宋" w:eastAsia="华文仿宋" w:cs="华文仿宋"/>
          <w:color w:val="auto"/>
          <w:spacing w:val="-1"/>
          <w:sz w:val="28"/>
          <w:szCs w:val="28"/>
          <w:highlight w:val="none"/>
          <w:lang w:eastAsia="zh-CN"/>
        </w:rPr>
        <w:t>缴</w:t>
      </w:r>
      <w:r>
        <w:rPr>
          <w:rFonts w:hint="eastAsia" w:ascii="华文仿宋" w:hAnsi="华文仿宋" w:eastAsia="华文仿宋" w:cs="华文仿宋"/>
          <w:color w:val="auto"/>
          <w:sz w:val="28"/>
          <w:szCs w:val="28"/>
          <w:highlight w:val="none"/>
          <w:lang w:eastAsia="zh-CN"/>
        </w:rPr>
        <w:t>费</w:t>
      </w:r>
      <w:r>
        <w:rPr>
          <w:rFonts w:hint="eastAsia" w:ascii="华文仿宋" w:hAnsi="华文仿宋" w:eastAsia="华文仿宋" w:cs="华文仿宋"/>
          <w:color w:val="auto"/>
          <w:spacing w:val="-10"/>
          <w:sz w:val="28"/>
          <w:szCs w:val="28"/>
          <w:highlight w:val="none"/>
          <w:lang w:eastAsia="zh-CN"/>
        </w:rPr>
        <w:t>用</w:t>
      </w:r>
      <w:r>
        <w:rPr>
          <w:rFonts w:hint="eastAsia" w:ascii="华文仿宋" w:hAnsi="华文仿宋" w:eastAsia="华文仿宋" w:cs="华文仿宋"/>
          <w:color w:val="auto"/>
          <w:sz w:val="28"/>
          <w:szCs w:val="28"/>
          <w:highlight w:val="none"/>
          <w:lang w:eastAsia="zh-CN"/>
        </w:rPr>
        <w:t>（无论是否已获正式催缴通知</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甲方有权单方面终止合同</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收回物业</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扣除乙方</w:t>
      </w:r>
      <w:r>
        <w:rPr>
          <w:rFonts w:hint="eastAsia" w:ascii="华文仿宋" w:hAnsi="华文仿宋" w:eastAsia="华文仿宋" w:cs="华文仿宋"/>
          <w:color w:val="auto"/>
          <w:spacing w:val="-1"/>
          <w:sz w:val="28"/>
          <w:szCs w:val="28"/>
          <w:highlight w:val="none"/>
          <w:lang w:eastAsia="zh-CN"/>
        </w:rPr>
        <w:t>的</w:t>
      </w:r>
      <w:r>
        <w:rPr>
          <w:rFonts w:hint="eastAsia" w:ascii="华文仿宋" w:hAnsi="华文仿宋" w:eastAsia="华文仿宋" w:cs="华文仿宋"/>
          <w:color w:val="auto"/>
          <w:sz w:val="28"/>
          <w:szCs w:val="28"/>
          <w:highlight w:val="none"/>
          <w:lang w:eastAsia="zh-CN"/>
        </w:rPr>
        <w:t>全部履约保证金</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同时</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乙方需</w:t>
      </w:r>
      <w:r>
        <w:rPr>
          <w:rFonts w:hint="eastAsia" w:ascii="华文仿宋" w:hAnsi="华文仿宋" w:eastAsia="华文仿宋" w:cs="华文仿宋"/>
          <w:color w:val="auto"/>
          <w:sz w:val="28"/>
          <w:szCs w:val="28"/>
          <w:highlight w:val="none"/>
          <w:u w:val="single"/>
          <w:lang w:val="en-US" w:eastAsia="zh-CN"/>
        </w:rPr>
        <w:t>30</w:t>
      </w:r>
      <w:r>
        <w:rPr>
          <w:rFonts w:hint="eastAsia" w:ascii="华文仿宋" w:hAnsi="华文仿宋" w:eastAsia="华文仿宋" w:cs="华文仿宋"/>
          <w:color w:val="auto"/>
          <w:sz w:val="28"/>
          <w:szCs w:val="28"/>
          <w:highlight w:val="none"/>
          <w:lang w:val="en-US" w:eastAsia="zh-CN"/>
        </w:rPr>
        <w:t>日内</w:t>
      </w:r>
      <w:r>
        <w:rPr>
          <w:rFonts w:hint="eastAsia" w:ascii="华文仿宋" w:hAnsi="华文仿宋" w:eastAsia="华文仿宋" w:cs="华文仿宋"/>
          <w:color w:val="auto"/>
          <w:sz w:val="28"/>
          <w:szCs w:val="28"/>
          <w:highlight w:val="none"/>
          <w:lang w:eastAsia="zh-CN"/>
        </w:rPr>
        <w:t>将物业内的物品迁出</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把租</w:t>
      </w:r>
      <w:r>
        <w:rPr>
          <w:rFonts w:hint="eastAsia" w:ascii="华文仿宋" w:hAnsi="华文仿宋" w:eastAsia="华文仿宋" w:cs="华文仿宋"/>
          <w:color w:val="auto"/>
          <w:spacing w:val="1"/>
          <w:sz w:val="28"/>
          <w:szCs w:val="28"/>
          <w:highlight w:val="none"/>
          <w:lang w:eastAsia="zh-CN"/>
        </w:rPr>
        <w:t>赁</w:t>
      </w:r>
      <w:r>
        <w:rPr>
          <w:rFonts w:hint="eastAsia" w:ascii="华文仿宋" w:hAnsi="华文仿宋" w:eastAsia="华文仿宋" w:cs="华文仿宋"/>
          <w:color w:val="auto"/>
          <w:sz w:val="28"/>
          <w:szCs w:val="28"/>
          <w:highlight w:val="none"/>
          <w:lang w:eastAsia="zh-CN"/>
        </w:rPr>
        <w:t>物业交还甲方。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5</w:t>
      </w:r>
      <w:r>
        <w:rPr>
          <w:rFonts w:hint="eastAsia" w:ascii="华文仿宋" w:hAnsi="华文仿宋" w:eastAsia="华文仿宋" w:cs="华文仿宋"/>
          <w:color w:val="auto"/>
          <w:sz w:val="28"/>
          <w:szCs w:val="28"/>
          <w:highlight w:val="none"/>
          <w:lang w:eastAsia="zh-CN"/>
        </w:rPr>
        <w:t>）乙方承诺</w:t>
      </w:r>
      <w:r>
        <w:rPr>
          <w:rFonts w:hint="eastAsia" w:ascii="华文仿宋" w:hAnsi="华文仿宋" w:eastAsia="华文仿宋" w:cs="华文仿宋"/>
          <w:color w:val="auto"/>
          <w:spacing w:val="2"/>
          <w:sz w:val="28"/>
          <w:szCs w:val="28"/>
          <w:highlight w:val="none"/>
          <w:lang w:eastAsia="zh-CN"/>
        </w:rPr>
        <w:t>如因乙方拖欠租金或</w:t>
      </w:r>
      <w:r>
        <w:rPr>
          <w:rFonts w:hint="eastAsia" w:ascii="华文仿宋" w:hAnsi="华文仿宋" w:eastAsia="华文仿宋" w:cs="华文仿宋"/>
          <w:color w:val="auto"/>
          <w:spacing w:val="5"/>
          <w:sz w:val="28"/>
          <w:szCs w:val="28"/>
          <w:highlight w:val="none"/>
          <w:lang w:eastAsia="zh-CN"/>
        </w:rPr>
        <w:t>其</w:t>
      </w:r>
      <w:r>
        <w:rPr>
          <w:rFonts w:hint="eastAsia" w:ascii="华文仿宋" w:hAnsi="华文仿宋" w:eastAsia="华文仿宋" w:cs="华文仿宋"/>
          <w:color w:val="auto"/>
          <w:spacing w:val="2"/>
          <w:sz w:val="28"/>
          <w:szCs w:val="28"/>
          <w:highlight w:val="none"/>
          <w:lang w:eastAsia="zh-CN"/>
        </w:rPr>
        <w:t>它违约事项发生时,甲方可单方面终止合同，</w:t>
      </w:r>
      <w:r>
        <w:rPr>
          <w:rFonts w:hint="eastAsia" w:ascii="华文仿宋" w:hAnsi="华文仿宋" w:eastAsia="华文仿宋" w:cs="华文仿宋"/>
          <w:color w:val="auto"/>
          <w:sz w:val="28"/>
          <w:szCs w:val="28"/>
          <w:highlight w:val="none"/>
          <w:lang w:eastAsia="zh-CN"/>
        </w:rPr>
        <w:t>乙方承诺如租赁期满或本合同被提前终止</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乙方不将物品迁出</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不向甲方交回物业</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则双方约定甲方有权在拍摄录像保留证据的情况下自行开锁</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清理乙方留在物业内的财物</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收回出租物业</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并以本合同约定的通信地址为准通知乙方在规定的期限内取回，逾期不取回的财物由甲方自行处理。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6</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乙方负责经营期、经营范围内发生的入住商户、消费者等包括不限于涉及管理、纠纷、人身伤害等事宜，因乙方原因发生的入住商户、消费者投诉事件，由乙方承担全部责任并妥善处理，如因乙方未能妥善处理或不处理，甲方有权介入处理，因此产生的费用、损失、造成甲方企业形象受损等由乙方全部负责并承担相关费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7）乙方应向甲方提交商业资源日常维护的技术标准及规范，甲方审定后，乙方按照该技术标准及规范负责做好商业资源的维护、维修工作，确保商业资源处于良好的状态；对甲方常规检查给与协助，因承租人使用不当或其他人为因素造成的物业或设备损坏的，承租人负责赔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上述处理方式，因此造成甲方的实际损失由乙方赔偿，甲方有权从履约保证金中扣除，乙方还应承担缴纳欠款的责任。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(8)</w:t>
      </w:r>
      <w:r>
        <w:rPr>
          <w:rFonts w:hint="eastAsia" w:ascii="华文仿宋" w:hAnsi="华文仿宋" w:eastAsia="华文仿宋" w:cs="华文仿宋"/>
          <w:color w:val="auto"/>
          <w:sz w:val="28"/>
          <w:szCs w:val="28"/>
          <w:highlight w:val="none"/>
          <w:lang w:eastAsia="zh-CN"/>
        </w:rPr>
        <w:t>乙方承租的物业只是取得合同有效期内该物业的使用权</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未经甲方书面同意，乙方不得将该承租物业的全部转租给他人</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不得将承租物业及其各项附属权益作为抵押或担保</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否则视作乙方违约</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乙方除应向甲方支付当年租金金额</w:t>
      </w:r>
      <w:r>
        <w:rPr>
          <w:rFonts w:hint="eastAsia" w:ascii="华文仿宋" w:hAnsi="华文仿宋" w:eastAsia="华文仿宋" w:cs="华文仿宋"/>
          <w:color w:val="auto"/>
          <w:sz w:val="28"/>
          <w:szCs w:val="28"/>
          <w:highlight w:val="none"/>
          <w:lang w:val="en-US" w:eastAsia="zh-CN"/>
        </w:rPr>
        <w:t>30%的违约金外，还应</w:t>
      </w:r>
      <w:r>
        <w:rPr>
          <w:rFonts w:hint="eastAsia" w:ascii="华文仿宋" w:hAnsi="华文仿宋" w:eastAsia="华文仿宋" w:cs="华文仿宋"/>
          <w:color w:val="auto"/>
          <w:sz w:val="28"/>
          <w:szCs w:val="28"/>
          <w:highlight w:val="none"/>
          <w:lang w:eastAsia="zh-CN"/>
        </w:rPr>
        <w:t>赔偿因此对甲方造成的损失</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甲方有权选择单方面终止合同</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收回租赁场地</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乙方已支付的全部租金不予退还，且扣除全部履约保证金。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9</w:t>
      </w:r>
      <w:r>
        <w:rPr>
          <w:rFonts w:hint="eastAsia" w:ascii="华文仿宋" w:hAnsi="华文仿宋" w:eastAsia="华文仿宋" w:cs="华文仿宋"/>
          <w:color w:val="auto"/>
          <w:sz w:val="28"/>
          <w:szCs w:val="28"/>
          <w:highlight w:val="none"/>
          <w:lang w:eastAsia="zh-CN"/>
        </w:rPr>
        <w:t>）乙方必须按本合同“（二）、第一条”约定的经营范围在租赁物业内进行经营活动并办理相关经营许可证方可营</w:t>
      </w:r>
      <w:r>
        <w:rPr>
          <w:rFonts w:hint="eastAsia" w:ascii="华文仿宋" w:hAnsi="华文仿宋" w:eastAsia="华文仿宋" w:cs="华文仿宋"/>
          <w:color w:val="auto"/>
          <w:spacing w:val="-1"/>
          <w:sz w:val="28"/>
          <w:szCs w:val="28"/>
          <w:highlight w:val="none"/>
          <w:lang w:eastAsia="zh-CN"/>
        </w:rPr>
        <w:t>业</w:t>
      </w:r>
      <w:r>
        <w:rPr>
          <w:rFonts w:hint="eastAsia" w:ascii="华文仿宋" w:hAnsi="华文仿宋" w:eastAsia="华文仿宋" w:cs="华文仿宋"/>
          <w:color w:val="auto"/>
          <w:sz w:val="28"/>
          <w:szCs w:val="28"/>
          <w:highlight w:val="none"/>
          <w:lang w:eastAsia="zh-CN"/>
        </w:rPr>
        <w:t>,如要改变或增加经营范围，须经甲方的书面同意及工商管理部门的许可</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乙方如擅自增加或变更经营范围</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视作乙方违约</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除必须在甲方规定时间内完成整改外，每发生一次乙方支付甲方人民币10,000元违约金。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10</w:t>
      </w:r>
      <w:r>
        <w:rPr>
          <w:rFonts w:hint="eastAsia" w:ascii="华文仿宋" w:hAnsi="华文仿宋" w:eastAsia="华文仿宋" w:cs="华文仿宋"/>
          <w:color w:val="auto"/>
          <w:sz w:val="28"/>
          <w:szCs w:val="28"/>
          <w:highlight w:val="none"/>
          <w:lang w:eastAsia="zh-CN"/>
        </w:rPr>
        <w:t>）乙方须保证租赁物业内所有开门营业的店铺在本合同约定的营业时间</w:t>
      </w:r>
      <w:r>
        <w:rPr>
          <w:rFonts w:hint="eastAsia" w:ascii="华文仿宋" w:hAnsi="华文仿宋" w:eastAsia="华文仿宋" w:cs="华文仿宋"/>
          <w:color w:val="auto"/>
          <w:spacing w:val="1"/>
          <w:sz w:val="28"/>
          <w:szCs w:val="28"/>
          <w:highlight w:val="none"/>
          <w:lang w:eastAsia="zh-CN"/>
        </w:rPr>
        <w:t>内</w:t>
      </w:r>
      <w:r>
        <w:rPr>
          <w:rFonts w:hint="eastAsia" w:ascii="华文仿宋" w:hAnsi="华文仿宋" w:eastAsia="华文仿宋" w:cs="华文仿宋"/>
          <w:color w:val="auto"/>
          <w:sz w:val="28"/>
          <w:szCs w:val="28"/>
          <w:highlight w:val="none"/>
          <w:lang w:eastAsia="zh-CN"/>
        </w:rPr>
        <w:t>保持正常稳定的经营状态</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任一开门营业的店铺如存在销售商品明显不足</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货品摆放明显杂乱、场地内卫生状况差等情况，视作乙方违约，每发生一次应向甲方支付人民币2,000元违约金。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11</w:t>
      </w:r>
      <w:r>
        <w:rPr>
          <w:rFonts w:hint="eastAsia" w:ascii="华文仿宋" w:hAnsi="华文仿宋" w:eastAsia="华文仿宋" w:cs="华文仿宋"/>
          <w:color w:val="auto"/>
          <w:sz w:val="28"/>
          <w:szCs w:val="28"/>
          <w:highlight w:val="none"/>
          <w:lang w:eastAsia="zh-CN"/>
        </w:rPr>
        <w:t>）租赁物业内的供电不能超出甲方规定的现有配置标准；否则视作乙方违约，每发生一次向甲方支付人民币10,000元违约金，如由此对甲方造成损失乙方需承担全部赔偿责任。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11</w:t>
      </w:r>
      <w:r>
        <w:rPr>
          <w:rFonts w:hint="eastAsia" w:ascii="华文仿宋" w:hAnsi="华文仿宋" w:eastAsia="华文仿宋" w:cs="华文仿宋"/>
          <w:color w:val="auto"/>
          <w:sz w:val="28"/>
          <w:szCs w:val="28"/>
          <w:highlight w:val="none"/>
          <w:lang w:eastAsia="zh-CN"/>
        </w:rPr>
        <w:t>）乙方不得用“石家庄地铁”的名称经营本合同约定以外的业务。否则视作乙方违</w:t>
      </w:r>
      <w:r>
        <w:rPr>
          <w:rFonts w:hint="eastAsia" w:ascii="华文仿宋" w:hAnsi="华文仿宋" w:eastAsia="华文仿宋" w:cs="华文仿宋"/>
          <w:color w:val="auto"/>
          <w:spacing w:val="1"/>
          <w:sz w:val="28"/>
          <w:szCs w:val="28"/>
          <w:highlight w:val="none"/>
          <w:lang w:eastAsia="zh-CN"/>
        </w:rPr>
        <w:t>约</w:t>
      </w:r>
      <w:r>
        <w:rPr>
          <w:rFonts w:hint="eastAsia" w:ascii="华文仿宋" w:hAnsi="华文仿宋" w:eastAsia="华文仿宋" w:cs="华文仿宋"/>
          <w:color w:val="auto"/>
          <w:sz w:val="28"/>
          <w:szCs w:val="28"/>
          <w:highlight w:val="none"/>
          <w:lang w:eastAsia="zh-CN"/>
        </w:rPr>
        <w:t>，乙方须承担合同总价30%的违约责任或法定的侵权责任。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12</w:t>
      </w:r>
      <w:r>
        <w:rPr>
          <w:rFonts w:hint="eastAsia" w:ascii="华文仿宋" w:hAnsi="华文仿宋" w:eastAsia="华文仿宋" w:cs="华文仿宋"/>
          <w:color w:val="auto"/>
          <w:sz w:val="28"/>
          <w:szCs w:val="28"/>
          <w:highlight w:val="none"/>
          <w:lang w:eastAsia="zh-CN"/>
        </w:rPr>
        <w:t>）乙方必须积极做好所承租物业内的防火安全、安全生产、社会治安综合治理各项工作，按国家、省、市有关法规、规范做好防范措施。非甲方原因导致物业内发生消防、生产安全、治安事故，乙方必须依法承担法律和经济责任。同时视为乙方违约并承担违约责任，视事故情节严重程度每发生一次向甲方支付人民币5,000至20,000元违约金，由此给甲方造成损失的乙方须承担全部赔偿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13</w:t>
      </w:r>
      <w:r>
        <w:rPr>
          <w:rFonts w:hint="eastAsia" w:ascii="华文仿宋" w:hAnsi="华文仿宋" w:eastAsia="华文仿宋" w:cs="华文仿宋"/>
          <w:color w:val="auto"/>
          <w:sz w:val="28"/>
          <w:szCs w:val="28"/>
          <w:highlight w:val="none"/>
          <w:lang w:eastAsia="zh-CN"/>
        </w:rPr>
        <w:t>）由乙方</w:t>
      </w:r>
      <w:r>
        <w:rPr>
          <w:rFonts w:hint="eastAsia" w:ascii="华文仿宋" w:hAnsi="华文仿宋" w:eastAsia="华文仿宋" w:cs="华文仿宋"/>
          <w:color w:val="auto"/>
          <w:spacing w:val="2"/>
          <w:sz w:val="28"/>
          <w:szCs w:val="28"/>
          <w:highlight w:val="none"/>
          <w:lang w:eastAsia="zh-CN"/>
        </w:rPr>
        <w:t>法定代表人（或负责人）、其指定代表人作为承租物业的安全生产</w:t>
      </w:r>
      <w:r>
        <w:rPr>
          <w:rFonts w:hint="eastAsia" w:ascii="华文仿宋" w:hAnsi="华文仿宋" w:eastAsia="华文仿宋" w:cs="华文仿宋"/>
          <w:color w:val="auto"/>
          <w:sz w:val="28"/>
          <w:szCs w:val="28"/>
          <w:highlight w:val="none"/>
          <w:lang w:eastAsia="zh-CN"/>
        </w:rPr>
        <w:t>、防火安全</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社会治安综合治理直接责任人</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与甲方签</w:t>
      </w:r>
      <w:r>
        <w:rPr>
          <w:rFonts w:hint="eastAsia" w:ascii="华文仿宋" w:hAnsi="华文仿宋" w:eastAsia="华文仿宋" w:cs="华文仿宋"/>
          <w:color w:val="auto"/>
          <w:spacing w:val="-72"/>
          <w:sz w:val="28"/>
          <w:szCs w:val="28"/>
          <w:highlight w:val="none"/>
          <w:lang w:eastAsia="zh-CN"/>
        </w:rPr>
        <w:t>订</w:t>
      </w:r>
      <w:r>
        <w:rPr>
          <w:rFonts w:hint="eastAsia" w:ascii="华文仿宋" w:hAnsi="华文仿宋" w:eastAsia="华文仿宋" w:cs="华文仿宋"/>
          <w:color w:val="auto"/>
          <w:sz w:val="28"/>
          <w:szCs w:val="28"/>
          <w:highlight w:val="none"/>
          <w:lang w:eastAsia="zh-CN"/>
        </w:rPr>
        <w:t>《出租物业防火消防</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安全生产、社会综合治理管理责任书</w:t>
      </w:r>
      <w:r>
        <w:rPr>
          <w:rFonts w:hint="eastAsia" w:ascii="华文仿宋" w:hAnsi="华文仿宋" w:eastAsia="华文仿宋" w:cs="华文仿宋"/>
          <w:color w:val="auto"/>
          <w:spacing w:val="-12"/>
          <w:sz w:val="28"/>
          <w:szCs w:val="28"/>
          <w:highlight w:val="none"/>
          <w:lang w:eastAsia="zh-CN"/>
        </w:rPr>
        <w:t>》（见附件五）、《</w:t>
      </w:r>
      <w:r>
        <w:rPr>
          <w:rFonts w:hint="eastAsia" w:ascii="华文仿宋" w:hAnsi="华文仿宋" w:eastAsia="华文仿宋" w:cs="华文仿宋"/>
          <w:b w:val="0"/>
          <w:bCs w:val="0"/>
          <w:color w:val="auto"/>
          <w:sz w:val="28"/>
          <w:szCs w:val="28"/>
          <w:highlight w:val="none"/>
          <w:lang w:eastAsia="zh-CN"/>
        </w:rPr>
        <w:t>石家庄市城市轨道交通</w:t>
      </w:r>
      <w:r>
        <w:rPr>
          <w:rFonts w:hint="eastAsia" w:ascii="华文仿宋" w:hAnsi="华文仿宋" w:eastAsia="华文仿宋" w:cs="华文仿宋"/>
          <w:b w:val="0"/>
          <w:bCs w:val="0"/>
          <w:color w:val="auto"/>
          <w:sz w:val="28"/>
          <w:szCs w:val="28"/>
          <w:highlight w:val="none"/>
          <w:lang w:val="en-US" w:eastAsia="zh-CN"/>
        </w:rPr>
        <w:t>2</w:t>
      </w:r>
      <w:r>
        <w:rPr>
          <w:rFonts w:hint="eastAsia" w:ascii="华文仿宋" w:hAnsi="华文仿宋" w:eastAsia="华文仿宋" w:cs="华文仿宋"/>
          <w:b w:val="0"/>
          <w:bCs w:val="0"/>
          <w:color w:val="auto"/>
          <w:sz w:val="28"/>
          <w:szCs w:val="28"/>
          <w:highlight w:val="none"/>
          <w:lang w:eastAsia="zh-CN"/>
        </w:rPr>
        <w:t>号线柳辛庄站附属空间商业项目运营管理协议</w:t>
      </w:r>
      <w:r>
        <w:rPr>
          <w:rFonts w:hint="eastAsia" w:ascii="华文仿宋" w:hAnsi="华文仿宋" w:eastAsia="华文仿宋" w:cs="华文仿宋"/>
          <w:color w:val="auto"/>
          <w:spacing w:val="-12"/>
          <w:sz w:val="28"/>
          <w:szCs w:val="28"/>
          <w:highlight w:val="none"/>
          <w:lang w:eastAsia="zh-CN"/>
        </w:rPr>
        <w:t>》（见附件六），</w:t>
      </w:r>
      <w:r>
        <w:rPr>
          <w:rFonts w:hint="eastAsia" w:ascii="华文仿宋" w:hAnsi="华文仿宋" w:eastAsia="华文仿宋" w:cs="华文仿宋"/>
          <w:color w:val="auto"/>
          <w:sz w:val="28"/>
          <w:szCs w:val="28"/>
          <w:highlight w:val="none"/>
          <w:lang w:eastAsia="zh-CN"/>
        </w:rPr>
        <w:t>并自觉接受甲方的监督</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发现问题</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甲方有权发出整改通知书</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并限期乙方改正</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若乙方未按甲方要求改正</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甲方有权终止</w:t>
      </w:r>
      <w:r>
        <w:rPr>
          <w:rFonts w:hint="eastAsia" w:ascii="华文仿宋" w:hAnsi="华文仿宋" w:eastAsia="华文仿宋" w:cs="华文仿宋"/>
          <w:color w:val="auto"/>
          <w:spacing w:val="1"/>
          <w:sz w:val="28"/>
          <w:szCs w:val="28"/>
          <w:highlight w:val="none"/>
          <w:lang w:eastAsia="zh-CN"/>
        </w:rPr>
        <w:t>本</w:t>
      </w:r>
      <w:r>
        <w:rPr>
          <w:rFonts w:hint="eastAsia" w:ascii="华文仿宋" w:hAnsi="华文仿宋" w:eastAsia="华文仿宋" w:cs="华文仿宋"/>
          <w:color w:val="auto"/>
          <w:sz w:val="28"/>
          <w:szCs w:val="28"/>
          <w:highlight w:val="none"/>
          <w:lang w:eastAsia="zh-CN"/>
        </w:rPr>
        <w:t>合同</w:t>
      </w:r>
      <w:r>
        <w:rPr>
          <w:rFonts w:hint="eastAsia" w:ascii="华文仿宋" w:hAnsi="华文仿宋" w:eastAsia="华文仿宋" w:cs="华文仿宋"/>
          <w:color w:val="auto"/>
          <w:spacing w:val="-12"/>
          <w:sz w:val="28"/>
          <w:szCs w:val="28"/>
          <w:highlight w:val="none"/>
          <w:lang w:eastAsia="zh-CN"/>
        </w:rPr>
        <w:t>，则</w:t>
      </w:r>
      <w:r>
        <w:rPr>
          <w:rFonts w:hint="eastAsia" w:ascii="华文仿宋" w:hAnsi="华文仿宋" w:eastAsia="华文仿宋" w:cs="华文仿宋"/>
          <w:color w:val="auto"/>
          <w:sz w:val="28"/>
          <w:szCs w:val="28"/>
          <w:highlight w:val="none"/>
          <w:lang w:eastAsia="zh-CN"/>
        </w:rPr>
        <w:t>视同乙方违约处理</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全部履约保证金不予退还</w:t>
      </w:r>
      <w:r>
        <w:rPr>
          <w:rFonts w:hint="eastAsia" w:ascii="华文仿宋" w:hAnsi="华文仿宋" w:eastAsia="华文仿宋" w:cs="华文仿宋"/>
          <w:color w:val="auto"/>
          <w:spacing w:val="-17"/>
          <w:sz w:val="28"/>
          <w:szCs w:val="28"/>
          <w:highlight w:val="none"/>
          <w:lang w:eastAsia="zh-CN"/>
        </w:rPr>
        <w:t>，乙方需</w:t>
      </w:r>
      <w:r>
        <w:rPr>
          <w:rFonts w:hint="eastAsia" w:ascii="华文仿宋" w:hAnsi="华文仿宋" w:eastAsia="华文仿宋" w:cs="华文仿宋"/>
          <w:color w:val="auto"/>
          <w:sz w:val="28"/>
          <w:szCs w:val="28"/>
          <w:highlight w:val="none"/>
          <w:lang w:eastAsia="zh-CN"/>
        </w:rPr>
        <w:t>承担由此给甲方造成的全部损失</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并上报有关部门处理。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14</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乙方应于签署合同后</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装修和设备安装开始前</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向甲方及其委托的管理人提交一切装修及设备安装图纸</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乙方雇用的施工队必须具备有关政府部门批准有效的施工或相关行业营业执照及资质证明</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才可以进入租赁物业内部施工</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施工队进场前</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乙方需将施工队相关资质证明文件报甲方审核</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装修和安装过程中如乙方需张贴或安放标记应经甲方书面同意，且不得影响整体环境和地铁正常运营。否则视为乙方违约并承担违约责任，视情节严重程度每发生一次向甲方支付人民币1,000元至10,000元违约金，由此给甲方造成损失的乙方须承担全部赔偿责任。装修过程中出现的安全责任事故或造成甲方及第三人人身或财产损失的，一切责任由乙方承担。甲方因乙方原因导致承担连带责任的，乙方还应当自甲方垫付之日起按日承担甲方垫付款3%/月的利</w:t>
      </w:r>
      <w:r>
        <w:rPr>
          <w:rFonts w:hint="eastAsia" w:ascii="华文仿宋" w:hAnsi="华文仿宋" w:eastAsia="华文仿宋" w:cs="华文仿宋"/>
          <w:color w:val="auto"/>
          <w:spacing w:val="-56"/>
          <w:sz w:val="28"/>
          <w:szCs w:val="28"/>
          <w:highlight w:val="none"/>
          <w:lang w:eastAsia="zh-CN"/>
        </w:rPr>
        <w:t>息</w:t>
      </w:r>
      <w:r>
        <w:rPr>
          <w:rFonts w:hint="eastAsia" w:ascii="华文仿宋" w:hAnsi="华文仿宋" w:eastAsia="华文仿宋" w:cs="华文仿宋"/>
          <w:color w:val="auto"/>
          <w:sz w:val="28"/>
          <w:szCs w:val="28"/>
          <w:highlight w:val="none"/>
          <w:lang w:eastAsia="zh-CN"/>
        </w:rPr>
        <w:t>（不足一个月的按一个月计算。）</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z w:val="28"/>
          <w:szCs w:val="28"/>
          <w:highlight w:val="none"/>
          <w:lang w:val="en-US" w:eastAsia="zh-CN"/>
        </w:rPr>
        <w:t>5</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合同期内乙方欲进行装修改造工作</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需事先通知甲方及其委托的管理人并取得书面同意。甲方及其委托的管理人在收到乙方的通知后，应在十五个工作日内予以答复。未取得甲方书面同意擅自施工的，视为乙方违约并承担违约责任，每发生一次向甲方支付人民币10,000元违约金，由此给甲方造成损失的乙方须承担全部赔偿责任。装修改造过程中出现的安全责任事故或造成甲方及第三人人身或财产损失的，一切责任由乙方承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z w:val="28"/>
          <w:szCs w:val="28"/>
          <w:highlight w:val="none"/>
          <w:lang w:val="en-US" w:eastAsia="zh-CN"/>
        </w:rPr>
        <w:t>6</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乙方应合理使用租赁物业内甲方提供的装置及物业公用装</w:t>
      </w:r>
      <w:r>
        <w:rPr>
          <w:rFonts w:hint="eastAsia" w:ascii="华文仿宋" w:hAnsi="华文仿宋" w:eastAsia="华文仿宋" w:cs="华文仿宋"/>
          <w:color w:val="auto"/>
          <w:spacing w:val="1"/>
          <w:sz w:val="28"/>
          <w:szCs w:val="28"/>
          <w:highlight w:val="none"/>
          <w:lang w:eastAsia="zh-CN"/>
        </w:rPr>
        <w:t>置</w:t>
      </w:r>
      <w:r>
        <w:rPr>
          <w:rFonts w:hint="eastAsia" w:ascii="华文仿宋" w:hAnsi="华文仿宋" w:eastAsia="华文仿宋" w:cs="华文仿宋"/>
          <w:color w:val="auto"/>
          <w:sz w:val="28"/>
          <w:szCs w:val="28"/>
          <w:highlight w:val="none"/>
          <w:lang w:eastAsia="zh-CN"/>
        </w:rPr>
        <w:t>/系统/设备</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如有损坏，照价赔偿。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z w:val="28"/>
          <w:szCs w:val="28"/>
          <w:highlight w:val="none"/>
          <w:lang w:val="en-US" w:eastAsia="zh-CN"/>
        </w:rPr>
        <w:t>7</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乙方在租赁物业内的设备若有任何非甲方原因造成的损坏</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乙方应及时修复并通知甲方或物业管理公司</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如乙方在接到甲方书面通知后七日内对上述损坏未进行或未完全进行修复，甲方可自行安排修复，由此产生的费用由乙方承担。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z w:val="28"/>
          <w:szCs w:val="28"/>
          <w:highlight w:val="none"/>
          <w:lang w:val="en-US" w:eastAsia="zh-CN"/>
        </w:rPr>
        <w:t>8</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在签订本合同的同时</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乙方须向甲方提供乙方在有关政府部门办理的工商注册登记资料或其它</w:t>
      </w:r>
      <w:r>
        <w:rPr>
          <w:rFonts w:hint="eastAsia" w:ascii="华文仿宋" w:hAnsi="华文仿宋" w:eastAsia="华文仿宋" w:cs="华文仿宋"/>
          <w:color w:val="auto"/>
          <w:spacing w:val="2"/>
          <w:sz w:val="28"/>
          <w:szCs w:val="28"/>
          <w:highlight w:val="none"/>
          <w:lang w:eastAsia="zh-CN"/>
        </w:rPr>
        <w:t>有效的官方注册登记证明</w:t>
      </w:r>
      <w:r>
        <w:rPr>
          <w:rFonts w:hint="eastAsia" w:ascii="华文仿宋" w:hAnsi="华文仿宋" w:eastAsia="华文仿宋" w:cs="华文仿宋"/>
          <w:color w:val="auto"/>
          <w:sz w:val="28"/>
          <w:szCs w:val="28"/>
          <w:highlight w:val="none"/>
          <w:lang w:eastAsia="zh-CN"/>
        </w:rPr>
        <w:t>的复印件作为本合同附件。</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z w:val="28"/>
          <w:szCs w:val="28"/>
          <w:highlight w:val="none"/>
          <w:lang w:val="en-US" w:eastAsia="zh-CN"/>
        </w:rPr>
        <w:t>9</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乙方不得恶意使用或促使、容许他人使用该物业作任何违反法律、法规、政策的用途，包括不得在该物业内出售假冒伪劣商品。乙方如有违法行为被政府执法部门查处，严重影响甲方的利益或声誉，甲方有权单方面终止租赁合同，收回该物业，全部履约保证金不予退还。同时视情况保留追究其它法律责任的权力。</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20</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乙方不得在租赁物业内以任何形式开展与乙方品牌无关的广告宣传</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一经发现</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甲方无须通知乙方</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立即清除</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并且每发生一次乙方需向甲方支付人民币1,000元的违约金。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21</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乙方在租赁期内须使该物业之内部包括任何地板</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墙壁</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天花板</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橱窗玻璃、内部装饰或固定装置及其附加设施保持清洁整齐。</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22</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未经甲方书面同意</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乙方的聘用人员或代理人</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店铺经营人员不得利用地铁车站的任何地方招揽顾客及派发任何小册子或宣传材料；每违反一次，乙方须支付人民币1,000元违约金。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w:t>
      </w:r>
      <w:r>
        <w:rPr>
          <w:rFonts w:hint="eastAsia" w:ascii="华文仿宋" w:hAnsi="华文仿宋" w:eastAsia="华文仿宋" w:cs="华文仿宋"/>
          <w:color w:val="auto"/>
          <w:sz w:val="28"/>
          <w:szCs w:val="28"/>
          <w:highlight w:val="none"/>
          <w:lang w:val="en-US" w:eastAsia="zh-CN"/>
        </w:rPr>
        <w:t>1</w:t>
      </w:r>
      <w:r>
        <w:rPr>
          <w:rFonts w:hint="eastAsia" w:ascii="华文仿宋" w:hAnsi="华文仿宋" w:eastAsia="华文仿宋" w:cs="华文仿宋"/>
          <w:color w:val="auto"/>
          <w:sz w:val="28"/>
          <w:szCs w:val="28"/>
          <w:highlight w:val="none"/>
          <w:lang w:eastAsia="zh-CN"/>
        </w:rPr>
        <w:t>）乙方不得使用或促使他人或容许他人使用该物业作私人住所或留宿用途；每违反一次，乙方须支付人民币2,000元违约金，但乙方对外招租商户存在特殊情形如24小时营业或营业时间较长的，不受此限制。</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w:t>
      </w:r>
      <w:r>
        <w:rPr>
          <w:rFonts w:hint="eastAsia" w:ascii="华文仿宋" w:hAnsi="华文仿宋" w:eastAsia="华文仿宋" w:cs="华文仿宋"/>
          <w:color w:val="auto"/>
          <w:sz w:val="28"/>
          <w:szCs w:val="28"/>
          <w:highlight w:val="none"/>
          <w:lang w:val="en-US" w:eastAsia="zh-CN"/>
        </w:rPr>
        <w:t>3</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乙方在租赁物业外地铁范围内任何部分张贴任何招贴</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招牌或任何种类之广告必须征得甲方的批准</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未经甲方书面同意</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乙方不得在租赁物业外任何地方张贴任何招贴</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安装声像设备及电子显示屏；每违反一次，乙方须支付人民币2,000元违约金。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w:t>
      </w:r>
      <w:r>
        <w:rPr>
          <w:rFonts w:hint="eastAsia" w:ascii="华文仿宋" w:hAnsi="华文仿宋" w:eastAsia="华文仿宋" w:cs="华文仿宋"/>
          <w:color w:val="auto"/>
          <w:sz w:val="28"/>
          <w:szCs w:val="28"/>
          <w:highlight w:val="none"/>
          <w:lang w:val="en-US" w:eastAsia="zh-CN"/>
        </w:rPr>
        <w:t>4</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乙方应服从甲方的管理</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并遵守甲方的所有管理制</w:t>
      </w:r>
      <w:r>
        <w:rPr>
          <w:rFonts w:hint="eastAsia" w:ascii="华文仿宋" w:hAnsi="华文仿宋" w:eastAsia="华文仿宋" w:cs="华文仿宋"/>
          <w:color w:val="auto"/>
          <w:spacing w:val="1"/>
          <w:sz w:val="28"/>
          <w:szCs w:val="28"/>
          <w:highlight w:val="none"/>
          <w:lang w:eastAsia="zh-CN"/>
        </w:rPr>
        <w:t>度</w:t>
      </w:r>
      <w:r>
        <w:rPr>
          <w:rFonts w:hint="eastAsia" w:ascii="华文仿宋" w:hAnsi="华文仿宋" w:eastAsia="华文仿宋" w:cs="华文仿宋"/>
          <w:color w:val="auto"/>
          <w:spacing w:val="-17"/>
          <w:sz w:val="28"/>
          <w:szCs w:val="28"/>
          <w:highlight w:val="none"/>
          <w:lang w:eastAsia="zh-CN"/>
        </w:rPr>
        <w:t>。因乙方原因</w:t>
      </w:r>
      <w:r>
        <w:rPr>
          <w:rFonts w:hint="eastAsia" w:ascii="华文仿宋" w:hAnsi="华文仿宋" w:eastAsia="华文仿宋" w:cs="华文仿宋"/>
          <w:color w:val="auto"/>
          <w:sz w:val="28"/>
          <w:szCs w:val="28"/>
          <w:highlight w:val="none"/>
          <w:lang w:eastAsia="zh-CN"/>
        </w:rPr>
        <w:t>对地铁车站内的任何其它系统造成冲突或干扰或对乘客造成滋扰的</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视为乙方违约</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每发生一次视情节严重程度乙方须向甲方支付人民币2,000元至10,000元违约金，如因此对甲方造成损失，乙方还须承担全部赔偿责任。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(25)</w:t>
      </w:r>
      <w:r>
        <w:rPr>
          <w:rFonts w:hint="eastAsia" w:ascii="华文仿宋" w:hAnsi="华文仿宋" w:eastAsia="华文仿宋" w:cs="华文仿宋"/>
          <w:color w:val="auto"/>
          <w:sz w:val="28"/>
          <w:szCs w:val="28"/>
          <w:highlight w:val="none"/>
          <w:lang w:eastAsia="zh-CN"/>
        </w:rPr>
        <w:t>乙方承租物业内的任一商铺或场地因地铁运营需要调整位置、面积或拆除的，乙方须将该部分物业无条件交回甲方处理。乙方交回该部分物业后，甲方需根据实际情况，甲乙双方再共同协商处理方式。</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(26)</w:t>
      </w:r>
      <w:r>
        <w:rPr>
          <w:rFonts w:hint="eastAsia" w:ascii="华文仿宋" w:hAnsi="华文仿宋" w:eastAsia="华文仿宋" w:cs="华文仿宋"/>
          <w:color w:val="auto"/>
          <w:sz w:val="28"/>
          <w:szCs w:val="28"/>
          <w:highlight w:val="none"/>
          <w:lang w:eastAsia="zh-CN"/>
        </w:rPr>
        <w:t>本合同期满终止或因乙方原因提前终止，乙方应当在本合同终止日后</w:t>
      </w:r>
      <w:r>
        <w:rPr>
          <w:rFonts w:hint="eastAsia" w:ascii="华文仿宋" w:hAnsi="华文仿宋" w:eastAsia="华文仿宋" w:cs="华文仿宋"/>
          <w:color w:val="auto"/>
          <w:spacing w:val="-59"/>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30</w:t>
      </w:r>
      <w:r>
        <w:rPr>
          <w:rFonts w:hint="eastAsia" w:ascii="华文仿宋" w:hAnsi="华文仿宋" w:eastAsia="华文仿宋" w:cs="华文仿宋"/>
          <w:color w:val="auto"/>
          <w:spacing w:val="-60"/>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日内腾空、搬离租赁物业</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并做好保洁工作</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乙方可将添置的可拆动部分自行拆运</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不可拆动的不得破坏</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保证将甲方出租给乙方的场地恢复原貌</w:t>
      </w:r>
      <w:r>
        <w:rPr>
          <w:rFonts w:hint="eastAsia" w:ascii="华文仿宋" w:hAnsi="华文仿宋" w:eastAsia="华文仿宋" w:cs="华文仿宋"/>
          <w:color w:val="auto"/>
          <w:spacing w:val="-16"/>
          <w:sz w:val="28"/>
          <w:szCs w:val="28"/>
          <w:highlight w:val="none"/>
          <w:lang w:eastAsia="zh-CN"/>
        </w:rPr>
        <w:t>，</w:t>
      </w:r>
      <w:r>
        <w:rPr>
          <w:rFonts w:hint="eastAsia" w:ascii="华文仿宋" w:hAnsi="华文仿宋" w:eastAsia="华文仿宋" w:cs="华文仿宋"/>
          <w:color w:val="auto"/>
          <w:sz w:val="28"/>
          <w:szCs w:val="28"/>
          <w:highlight w:val="none"/>
          <w:lang w:eastAsia="zh-CN"/>
        </w:rPr>
        <w:t>同时返还承租物业</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乙方逾期不拆除未恢复原貌的</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甲方有权自行拆除</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自行恢复</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由此产生的费用由乙方承担</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乙方因其拆除恢复工作给甲方物业造成破坏的</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由乙方负责修复</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乙方逾期腾空或逾期搬离物业的，每逾期一日向甲方支付本年度租金的千分之一的违约金。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w:t>
      </w:r>
      <w:r>
        <w:rPr>
          <w:rFonts w:hint="eastAsia" w:ascii="华文仿宋" w:hAnsi="华文仿宋" w:eastAsia="华文仿宋" w:cs="华文仿宋"/>
          <w:color w:val="auto"/>
          <w:sz w:val="28"/>
          <w:szCs w:val="28"/>
          <w:highlight w:val="none"/>
          <w:lang w:val="en-US" w:eastAsia="zh-CN"/>
        </w:rPr>
        <w:t>7</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乙方同意对前述合同条款及在履行本合同过程中知悉的甲方商业秘密予以保密</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除非应法律</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法院判决或行政命令的要求</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未经甲方书面许可</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不向甲方及乙方以外任何第三方透露，但乙方律师及/或顾问不在此限，乙方承诺乙方律师及顾问亦负有保密义务。</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w:t>
      </w:r>
      <w:r>
        <w:rPr>
          <w:rFonts w:hint="eastAsia" w:ascii="华文仿宋" w:hAnsi="华文仿宋" w:eastAsia="华文仿宋" w:cs="华文仿宋"/>
          <w:color w:val="auto"/>
          <w:sz w:val="28"/>
          <w:szCs w:val="28"/>
          <w:highlight w:val="none"/>
          <w:lang w:val="en-US" w:eastAsia="zh-CN"/>
        </w:rPr>
        <w:t>8</w:t>
      </w:r>
      <w:r>
        <w:rPr>
          <w:rFonts w:hint="eastAsia" w:ascii="华文仿宋" w:hAnsi="华文仿宋" w:eastAsia="华文仿宋" w:cs="华文仿宋"/>
          <w:color w:val="auto"/>
          <w:sz w:val="28"/>
          <w:szCs w:val="28"/>
          <w:highlight w:val="none"/>
          <w:lang w:eastAsia="zh-CN"/>
        </w:rPr>
        <w:t>）乙方自行负责通讯及网络的申请，并承担通讯、网络使用费用的支付。</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29</w:t>
      </w:r>
      <w:r>
        <w:rPr>
          <w:rFonts w:hint="eastAsia" w:ascii="华文仿宋" w:hAnsi="华文仿宋" w:eastAsia="华文仿宋" w:cs="华文仿宋"/>
          <w:color w:val="auto"/>
          <w:sz w:val="28"/>
          <w:szCs w:val="28"/>
          <w:highlight w:val="none"/>
          <w:lang w:eastAsia="zh-CN"/>
        </w:rPr>
        <w:t>）乙方不履行其在本合同所应遵守的条款时，在甲方书面通知乙方改正错误期限内，乙方仍未改正，情节严重的甲方有权终止合同，收回租赁物业，乙方已支付的全部租金不予退还，且扣除全部履约保证金。给甲方造成损失的，乙方须承担全部赔偿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30</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乙方不遵守本合同规定的其它方面的义务所构成的违约或侵权行为</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乙方须承担违约责任并赔偿因此对甲方造成的损失。</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z w:val="28"/>
          <w:szCs w:val="28"/>
          <w:highlight w:val="none"/>
          <w:lang w:val="en-US" w:eastAsia="zh-CN"/>
        </w:rPr>
        <w:t>31</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乙方的雇员及聘请的第三方人员和租赁物业内商铺经营人</w:t>
      </w:r>
      <w:r>
        <w:rPr>
          <w:rFonts w:hint="eastAsia" w:ascii="华文仿宋" w:hAnsi="华文仿宋" w:eastAsia="华文仿宋" w:cs="华文仿宋"/>
          <w:color w:val="auto"/>
          <w:spacing w:val="1"/>
          <w:sz w:val="28"/>
          <w:szCs w:val="28"/>
          <w:highlight w:val="none"/>
          <w:lang w:eastAsia="zh-CN"/>
        </w:rPr>
        <w:t>员</w:t>
      </w:r>
      <w:r>
        <w:rPr>
          <w:rFonts w:hint="eastAsia" w:ascii="华文仿宋" w:hAnsi="华文仿宋" w:eastAsia="华文仿宋" w:cs="华文仿宋"/>
          <w:color w:val="auto"/>
          <w:sz w:val="28"/>
          <w:szCs w:val="28"/>
          <w:highlight w:val="none"/>
          <w:lang w:eastAsia="zh-CN"/>
        </w:rPr>
        <w:t>的任何过失或违约行为视为乙方本身的过失违约行为。</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w:t>
      </w:r>
      <w:r>
        <w:rPr>
          <w:rFonts w:hint="eastAsia" w:ascii="华文仿宋" w:hAnsi="华文仿宋" w:eastAsia="华文仿宋" w:cs="华文仿宋"/>
          <w:color w:val="auto"/>
          <w:sz w:val="28"/>
          <w:szCs w:val="28"/>
          <w:highlight w:val="none"/>
          <w:lang w:val="en-US" w:eastAsia="zh-CN"/>
        </w:rPr>
        <w:t>2</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在租赁期间</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如因乙方原因无法继续履行本合同</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视为乙方违约</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乙方已经支付的全部租金不予退还，且甲方有权扣除全部履约保证金作为违约金。</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pacing w:val="-1"/>
          <w:sz w:val="28"/>
          <w:szCs w:val="28"/>
          <w:highlight w:val="none"/>
          <w:lang w:eastAsia="zh-CN"/>
        </w:rPr>
        <w:t>一</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合同</w:t>
      </w:r>
      <w:r>
        <w:rPr>
          <w:rFonts w:hint="eastAsia" w:ascii="华文仿宋" w:hAnsi="华文仿宋" w:eastAsia="华文仿宋" w:cs="华文仿宋"/>
          <w:color w:val="auto"/>
          <w:spacing w:val="2"/>
          <w:sz w:val="28"/>
          <w:szCs w:val="28"/>
          <w:highlight w:val="none"/>
          <w:lang w:eastAsia="zh-CN"/>
        </w:rPr>
        <w:t>的</w:t>
      </w:r>
      <w:r>
        <w:rPr>
          <w:rFonts w:hint="eastAsia" w:ascii="华文仿宋" w:hAnsi="华文仿宋" w:eastAsia="华文仿宋" w:cs="华文仿宋"/>
          <w:color w:val="auto"/>
          <w:sz w:val="28"/>
          <w:szCs w:val="28"/>
          <w:highlight w:val="none"/>
          <w:lang w:eastAsia="zh-CN"/>
        </w:rPr>
        <w:t>变</w:t>
      </w:r>
      <w:r>
        <w:rPr>
          <w:rFonts w:hint="eastAsia" w:ascii="华文仿宋" w:hAnsi="华文仿宋" w:eastAsia="华文仿宋" w:cs="华文仿宋"/>
          <w:color w:val="auto"/>
          <w:spacing w:val="2"/>
          <w:sz w:val="28"/>
          <w:szCs w:val="28"/>
          <w:highlight w:val="none"/>
          <w:lang w:eastAsia="zh-CN"/>
        </w:rPr>
        <w:t>更</w:t>
      </w:r>
      <w:r>
        <w:rPr>
          <w:rFonts w:hint="eastAsia" w:ascii="华文仿宋" w:hAnsi="华文仿宋" w:eastAsia="华文仿宋" w:cs="华文仿宋"/>
          <w:color w:val="auto"/>
          <w:sz w:val="28"/>
          <w:szCs w:val="28"/>
          <w:highlight w:val="none"/>
          <w:lang w:eastAsia="zh-CN"/>
        </w:rPr>
        <w:t>、终止</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甲乙双方在履行本合同期间</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有关合同内容的增加</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减少或修改</w:t>
      </w:r>
      <w:r>
        <w:rPr>
          <w:rFonts w:hint="eastAsia" w:ascii="华文仿宋" w:hAnsi="华文仿宋" w:eastAsia="华文仿宋" w:cs="华文仿宋"/>
          <w:color w:val="auto"/>
          <w:spacing w:val="-39"/>
          <w:sz w:val="28"/>
          <w:szCs w:val="28"/>
          <w:highlight w:val="none"/>
          <w:lang w:eastAsia="zh-CN"/>
        </w:rPr>
        <w:t>，</w:t>
      </w:r>
      <w:r>
        <w:rPr>
          <w:rFonts w:hint="eastAsia" w:ascii="华文仿宋" w:hAnsi="华文仿宋" w:eastAsia="华文仿宋" w:cs="华文仿宋"/>
          <w:color w:val="auto"/>
          <w:sz w:val="28"/>
          <w:szCs w:val="28"/>
          <w:highlight w:val="none"/>
          <w:lang w:eastAsia="zh-CN"/>
        </w:rPr>
        <w:t>均须取得双方的协商一致，达成书面协议。</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租赁期满后，如双方不再续约，合同自然终止。</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如因不可抗力的原</w:t>
      </w:r>
      <w:r>
        <w:rPr>
          <w:rFonts w:hint="eastAsia" w:ascii="华文仿宋" w:hAnsi="华文仿宋" w:eastAsia="华文仿宋" w:cs="华文仿宋"/>
          <w:color w:val="auto"/>
          <w:spacing w:val="-15"/>
          <w:sz w:val="28"/>
          <w:szCs w:val="28"/>
          <w:highlight w:val="none"/>
          <w:lang w:eastAsia="zh-CN"/>
        </w:rPr>
        <w:t>因</w:t>
      </w:r>
      <w:r>
        <w:rPr>
          <w:rFonts w:hint="eastAsia" w:ascii="华文仿宋" w:hAnsi="华文仿宋" w:eastAsia="华文仿宋" w:cs="华文仿宋"/>
          <w:color w:val="auto"/>
          <w:sz w:val="28"/>
          <w:szCs w:val="28"/>
          <w:highlight w:val="none"/>
          <w:lang w:eastAsia="zh-CN"/>
        </w:rPr>
        <w:t>（包括战争</w:t>
      </w:r>
      <w:r>
        <w:rPr>
          <w:rFonts w:hint="eastAsia" w:ascii="华文仿宋" w:hAnsi="华文仿宋" w:eastAsia="华文仿宋" w:cs="华文仿宋"/>
          <w:color w:val="auto"/>
          <w:spacing w:val="-15"/>
          <w:sz w:val="28"/>
          <w:szCs w:val="28"/>
          <w:highlight w:val="none"/>
          <w:lang w:eastAsia="zh-CN"/>
        </w:rPr>
        <w:t>、</w:t>
      </w:r>
      <w:r>
        <w:rPr>
          <w:rFonts w:hint="eastAsia" w:ascii="华文仿宋" w:hAnsi="华文仿宋" w:eastAsia="华文仿宋" w:cs="华文仿宋"/>
          <w:color w:val="auto"/>
          <w:sz w:val="28"/>
          <w:szCs w:val="28"/>
          <w:highlight w:val="none"/>
          <w:lang w:eastAsia="zh-CN"/>
        </w:rPr>
        <w:t>自然灾害</w:t>
      </w:r>
      <w:r>
        <w:rPr>
          <w:rFonts w:hint="eastAsia" w:ascii="华文仿宋" w:hAnsi="华文仿宋" w:eastAsia="华文仿宋" w:cs="华文仿宋"/>
          <w:color w:val="auto"/>
          <w:spacing w:val="-15"/>
          <w:sz w:val="28"/>
          <w:szCs w:val="28"/>
          <w:highlight w:val="none"/>
          <w:lang w:eastAsia="zh-CN"/>
        </w:rPr>
        <w:t>、</w:t>
      </w:r>
      <w:r>
        <w:rPr>
          <w:rFonts w:hint="eastAsia" w:ascii="华文仿宋" w:hAnsi="华文仿宋" w:eastAsia="华文仿宋" w:cs="华文仿宋"/>
          <w:color w:val="auto"/>
          <w:sz w:val="28"/>
          <w:szCs w:val="28"/>
          <w:highlight w:val="none"/>
          <w:lang w:eastAsia="zh-CN"/>
        </w:rPr>
        <w:t>政府城市规划</w:t>
      </w:r>
      <w:r>
        <w:rPr>
          <w:rFonts w:hint="eastAsia" w:ascii="华文仿宋" w:hAnsi="华文仿宋" w:eastAsia="华文仿宋" w:cs="华文仿宋"/>
          <w:color w:val="auto"/>
          <w:spacing w:val="-15"/>
          <w:sz w:val="28"/>
          <w:szCs w:val="28"/>
          <w:highlight w:val="none"/>
          <w:lang w:eastAsia="zh-CN"/>
        </w:rPr>
        <w:t>、</w:t>
      </w:r>
      <w:r>
        <w:rPr>
          <w:rFonts w:hint="eastAsia" w:ascii="华文仿宋" w:hAnsi="华文仿宋" w:eastAsia="华文仿宋" w:cs="华文仿宋"/>
          <w:color w:val="auto"/>
          <w:sz w:val="28"/>
          <w:szCs w:val="28"/>
          <w:highlight w:val="none"/>
          <w:lang w:eastAsia="zh-CN"/>
        </w:rPr>
        <w:t>政府主管部门</w:t>
      </w:r>
      <w:r>
        <w:rPr>
          <w:rFonts w:hint="eastAsia" w:ascii="华文仿宋" w:hAnsi="华文仿宋" w:eastAsia="华文仿宋" w:cs="华文仿宋"/>
          <w:color w:val="auto"/>
          <w:spacing w:val="2"/>
          <w:sz w:val="28"/>
          <w:szCs w:val="28"/>
          <w:highlight w:val="none"/>
          <w:lang w:eastAsia="zh-CN"/>
        </w:rPr>
        <w:t>政策调整等因</w:t>
      </w:r>
      <w:r>
        <w:rPr>
          <w:rFonts w:hint="eastAsia" w:ascii="华文仿宋" w:hAnsi="华文仿宋" w:eastAsia="华文仿宋" w:cs="华文仿宋"/>
          <w:color w:val="auto"/>
          <w:sz w:val="28"/>
          <w:szCs w:val="28"/>
          <w:highlight w:val="none"/>
          <w:lang w:eastAsia="zh-CN"/>
        </w:rPr>
        <w:t>素</w:t>
      </w:r>
      <w:r>
        <w:rPr>
          <w:rFonts w:hint="eastAsia" w:ascii="华文仿宋" w:hAnsi="华文仿宋" w:eastAsia="华文仿宋" w:cs="华文仿宋"/>
          <w:color w:val="auto"/>
          <w:spacing w:val="3"/>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而</w:t>
      </w:r>
      <w:r>
        <w:rPr>
          <w:rFonts w:hint="eastAsia" w:ascii="华文仿宋" w:hAnsi="华文仿宋" w:eastAsia="华文仿宋" w:cs="华文仿宋"/>
          <w:color w:val="auto"/>
          <w:sz w:val="28"/>
          <w:szCs w:val="28"/>
          <w:highlight w:val="none"/>
          <w:lang w:eastAsia="zh-CN"/>
        </w:rPr>
        <w:t>使</w:t>
      </w:r>
      <w:r>
        <w:rPr>
          <w:rFonts w:hint="eastAsia" w:ascii="华文仿宋" w:hAnsi="华文仿宋" w:eastAsia="华文仿宋" w:cs="华文仿宋"/>
          <w:color w:val="auto"/>
          <w:spacing w:val="2"/>
          <w:sz w:val="28"/>
          <w:szCs w:val="28"/>
          <w:highlight w:val="none"/>
          <w:lang w:eastAsia="zh-CN"/>
        </w:rPr>
        <w:t>租赁物业及其</w:t>
      </w:r>
      <w:r>
        <w:rPr>
          <w:rFonts w:hint="eastAsia" w:ascii="华文仿宋" w:hAnsi="华文仿宋" w:eastAsia="华文仿宋" w:cs="华文仿宋"/>
          <w:color w:val="auto"/>
          <w:sz w:val="28"/>
          <w:szCs w:val="28"/>
          <w:highlight w:val="none"/>
          <w:lang w:eastAsia="zh-CN"/>
        </w:rPr>
        <w:t>设</w:t>
      </w:r>
      <w:r>
        <w:rPr>
          <w:rFonts w:hint="eastAsia" w:ascii="华文仿宋" w:hAnsi="华文仿宋" w:eastAsia="华文仿宋" w:cs="华文仿宋"/>
          <w:color w:val="auto"/>
          <w:spacing w:val="2"/>
          <w:sz w:val="28"/>
          <w:szCs w:val="28"/>
          <w:highlight w:val="none"/>
          <w:lang w:eastAsia="zh-CN"/>
        </w:rPr>
        <w:t>备损</w:t>
      </w:r>
      <w:r>
        <w:rPr>
          <w:rFonts w:hint="eastAsia" w:ascii="华文仿宋" w:hAnsi="华文仿宋" w:eastAsia="华文仿宋" w:cs="华文仿宋"/>
          <w:color w:val="auto"/>
          <w:sz w:val="28"/>
          <w:szCs w:val="28"/>
          <w:highlight w:val="none"/>
          <w:lang w:eastAsia="zh-CN"/>
        </w:rPr>
        <w:t>坏</w:t>
      </w:r>
      <w:r>
        <w:rPr>
          <w:rFonts w:hint="eastAsia" w:ascii="华文仿宋" w:hAnsi="华文仿宋" w:eastAsia="华文仿宋" w:cs="华文仿宋"/>
          <w:color w:val="auto"/>
          <w:spacing w:val="2"/>
          <w:sz w:val="28"/>
          <w:szCs w:val="28"/>
          <w:highlight w:val="none"/>
          <w:lang w:eastAsia="zh-CN"/>
        </w:rPr>
        <w:t>或造成本合同</w:t>
      </w:r>
      <w:r>
        <w:rPr>
          <w:rFonts w:hint="eastAsia" w:ascii="华文仿宋" w:hAnsi="华文仿宋" w:eastAsia="华文仿宋" w:cs="华文仿宋"/>
          <w:color w:val="auto"/>
          <w:sz w:val="28"/>
          <w:szCs w:val="28"/>
          <w:highlight w:val="none"/>
          <w:lang w:eastAsia="zh-CN"/>
        </w:rPr>
        <w:t>无</w:t>
      </w:r>
      <w:r>
        <w:rPr>
          <w:rFonts w:hint="eastAsia" w:ascii="华文仿宋" w:hAnsi="华文仿宋" w:eastAsia="华文仿宋" w:cs="华文仿宋"/>
          <w:color w:val="auto"/>
          <w:spacing w:val="7"/>
          <w:sz w:val="28"/>
          <w:szCs w:val="28"/>
          <w:highlight w:val="none"/>
          <w:lang w:eastAsia="zh-CN"/>
        </w:rPr>
        <w:t>法</w:t>
      </w:r>
      <w:r>
        <w:rPr>
          <w:rFonts w:hint="eastAsia" w:ascii="华文仿宋" w:hAnsi="华文仿宋" w:eastAsia="华文仿宋" w:cs="华文仿宋"/>
          <w:color w:val="auto"/>
          <w:spacing w:val="2"/>
          <w:sz w:val="28"/>
          <w:szCs w:val="28"/>
          <w:highlight w:val="none"/>
          <w:lang w:eastAsia="zh-CN"/>
        </w:rPr>
        <w:t>履</w:t>
      </w:r>
      <w:r>
        <w:rPr>
          <w:rFonts w:hint="eastAsia" w:ascii="华文仿宋" w:hAnsi="华文仿宋" w:eastAsia="华文仿宋" w:cs="华文仿宋"/>
          <w:color w:val="auto"/>
          <w:sz w:val="28"/>
          <w:szCs w:val="28"/>
          <w:highlight w:val="none"/>
          <w:lang w:eastAsia="zh-CN"/>
        </w:rPr>
        <w:t>行</w:t>
      </w:r>
      <w:r>
        <w:rPr>
          <w:rFonts w:hint="eastAsia" w:ascii="华文仿宋" w:hAnsi="华文仿宋" w:eastAsia="华文仿宋" w:cs="华文仿宋"/>
          <w:color w:val="auto"/>
          <w:spacing w:val="3"/>
          <w:sz w:val="28"/>
          <w:szCs w:val="28"/>
          <w:highlight w:val="none"/>
          <w:lang w:eastAsia="zh-CN"/>
        </w:rPr>
        <w:t>时</w:t>
      </w:r>
      <w:r>
        <w:rPr>
          <w:rFonts w:hint="eastAsia" w:ascii="华文仿宋" w:hAnsi="华文仿宋" w:eastAsia="华文仿宋" w:cs="华文仿宋"/>
          <w:color w:val="auto"/>
          <w:spacing w:val="2"/>
          <w:sz w:val="28"/>
          <w:szCs w:val="28"/>
          <w:highlight w:val="none"/>
          <w:lang w:eastAsia="zh-CN"/>
        </w:rPr>
        <w:t>,双方互不承担</w:t>
      </w:r>
      <w:r>
        <w:rPr>
          <w:rFonts w:hint="eastAsia" w:ascii="华文仿宋" w:hAnsi="华文仿宋" w:eastAsia="华文仿宋" w:cs="华文仿宋"/>
          <w:color w:val="auto"/>
          <w:sz w:val="28"/>
          <w:szCs w:val="28"/>
          <w:highlight w:val="none"/>
          <w:lang w:eastAsia="zh-CN"/>
        </w:rPr>
        <w:t>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赁期内由于不可抗力引致租赁物业被损毁及不能正常使用时</w:t>
      </w:r>
      <w:r>
        <w:rPr>
          <w:rFonts w:hint="eastAsia" w:ascii="华文仿宋" w:hAnsi="华文仿宋" w:eastAsia="华文仿宋" w:cs="华文仿宋"/>
          <w:color w:val="auto"/>
          <w:spacing w:val="-116"/>
          <w:sz w:val="28"/>
          <w:szCs w:val="28"/>
          <w:highlight w:val="none"/>
          <w:lang w:eastAsia="zh-CN"/>
        </w:rPr>
        <w:t>，</w:t>
      </w:r>
      <w:r>
        <w:rPr>
          <w:rFonts w:hint="eastAsia" w:ascii="华文仿宋" w:hAnsi="华文仿宋" w:eastAsia="华文仿宋" w:cs="华文仿宋"/>
          <w:color w:val="auto"/>
          <w:sz w:val="28"/>
          <w:szCs w:val="28"/>
          <w:highlight w:val="none"/>
          <w:lang w:eastAsia="zh-CN"/>
        </w:rPr>
        <w:t>如甲方未能在六个月内因甲方原因将该损毁修</w:t>
      </w:r>
      <w:r>
        <w:rPr>
          <w:rFonts w:hint="eastAsia" w:ascii="华文仿宋" w:hAnsi="华文仿宋" w:eastAsia="华文仿宋" w:cs="华文仿宋"/>
          <w:color w:val="auto"/>
          <w:spacing w:val="-17"/>
          <w:sz w:val="28"/>
          <w:szCs w:val="28"/>
          <w:highlight w:val="none"/>
          <w:lang w:eastAsia="zh-CN"/>
        </w:rPr>
        <w:t>复</w:t>
      </w:r>
      <w:r>
        <w:rPr>
          <w:rFonts w:hint="eastAsia" w:ascii="华文仿宋" w:hAnsi="华文仿宋" w:eastAsia="华文仿宋" w:cs="华文仿宋"/>
          <w:color w:val="auto"/>
          <w:sz w:val="28"/>
          <w:szCs w:val="28"/>
          <w:highlight w:val="none"/>
          <w:lang w:eastAsia="zh-CN"/>
        </w:rPr>
        <w:t>（该期间不收取租金及管理费</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且影响乙方正</w:t>
      </w:r>
      <w:r>
        <w:rPr>
          <w:rFonts w:hint="eastAsia" w:ascii="华文仿宋" w:hAnsi="华文仿宋" w:eastAsia="华文仿宋" w:cs="华文仿宋"/>
          <w:color w:val="auto"/>
          <w:spacing w:val="2"/>
          <w:sz w:val="28"/>
          <w:szCs w:val="28"/>
          <w:highlight w:val="none"/>
          <w:lang w:eastAsia="zh-CN"/>
        </w:rPr>
        <w:t>常运营时，甲</w:t>
      </w:r>
      <w:r>
        <w:rPr>
          <w:rFonts w:hint="eastAsia" w:ascii="华文仿宋" w:hAnsi="华文仿宋" w:eastAsia="华文仿宋" w:cs="华文仿宋"/>
          <w:color w:val="auto"/>
          <w:sz w:val="28"/>
          <w:szCs w:val="28"/>
          <w:highlight w:val="none"/>
          <w:lang w:eastAsia="zh-CN"/>
        </w:rPr>
        <w:t>乙</w:t>
      </w:r>
      <w:r>
        <w:rPr>
          <w:rFonts w:hint="eastAsia" w:ascii="华文仿宋" w:hAnsi="华文仿宋" w:eastAsia="华文仿宋" w:cs="华文仿宋"/>
          <w:color w:val="auto"/>
          <w:spacing w:val="2"/>
          <w:sz w:val="28"/>
          <w:szCs w:val="28"/>
          <w:highlight w:val="none"/>
          <w:lang w:eastAsia="zh-CN"/>
        </w:rPr>
        <w:t>双方</w:t>
      </w:r>
      <w:r>
        <w:rPr>
          <w:rFonts w:hint="eastAsia" w:ascii="华文仿宋" w:hAnsi="华文仿宋" w:eastAsia="华文仿宋" w:cs="华文仿宋"/>
          <w:color w:val="auto"/>
          <w:sz w:val="28"/>
          <w:szCs w:val="28"/>
          <w:highlight w:val="none"/>
          <w:lang w:eastAsia="zh-CN"/>
        </w:rPr>
        <w:t>任</w:t>
      </w:r>
      <w:r>
        <w:rPr>
          <w:rFonts w:hint="eastAsia" w:ascii="华文仿宋" w:hAnsi="华文仿宋" w:eastAsia="华文仿宋" w:cs="华文仿宋"/>
          <w:color w:val="auto"/>
          <w:spacing w:val="2"/>
          <w:sz w:val="28"/>
          <w:szCs w:val="28"/>
          <w:highlight w:val="none"/>
          <w:lang w:eastAsia="zh-CN"/>
        </w:rPr>
        <w:t>何一方可向对</w:t>
      </w:r>
      <w:r>
        <w:rPr>
          <w:rFonts w:hint="eastAsia" w:ascii="华文仿宋" w:hAnsi="华文仿宋" w:eastAsia="华文仿宋" w:cs="华文仿宋"/>
          <w:color w:val="auto"/>
          <w:sz w:val="28"/>
          <w:szCs w:val="28"/>
          <w:highlight w:val="none"/>
          <w:lang w:eastAsia="zh-CN"/>
        </w:rPr>
        <w:t>方</w:t>
      </w:r>
      <w:r>
        <w:rPr>
          <w:rFonts w:hint="eastAsia" w:ascii="华文仿宋" w:hAnsi="华文仿宋" w:eastAsia="华文仿宋" w:cs="华文仿宋"/>
          <w:color w:val="auto"/>
          <w:spacing w:val="2"/>
          <w:sz w:val="28"/>
          <w:szCs w:val="28"/>
          <w:highlight w:val="none"/>
          <w:lang w:eastAsia="zh-CN"/>
        </w:rPr>
        <w:t>发出</w:t>
      </w:r>
      <w:r>
        <w:rPr>
          <w:rFonts w:hint="eastAsia" w:ascii="华文仿宋" w:hAnsi="华文仿宋" w:eastAsia="华文仿宋" w:cs="华文仿宋"/>
          <w:color w:val="auto"/>
          <w:sz w:val="28"/>
          <w:szCs w:val="28"/>
          <w:highlight w:val="none"/>
          <w:lang w:eastAsia="zh-CN"/>
        </w:rPr>
        <w:t>书</w:t>
      </w:r>
      <w:r>
        <w:rPr>
          <w:rFonts w:hint="eastAsia" w:ascii="华文仿宋" w:hAnsi="华文仿宋" w:eastAsia="华文仿宋" w:cs="华文仿宋"/>
          <w:color w:val="auto"/>
          <w:spacing w:val="2"/>
          <w:sz w:val="28"/>
          <w:szCs w:val="28"/>
          <w:highlight w:val="none"/>
          <w:lang w:eastAsia="zh-CN"/>
        </w:rPr>
        <w:t>面通知，要求</w:t>
      </w:r>
      <w:r>
        <w:rPr>
          <w:rFonts w:hint="eastAsia" w:ascii="华文仿宋" w:hAnsi="华文仿宋" w:eastAsia="华文仿宋" w:cs="华文仿宋"/>
          <w:color w:val="auto"/>
          <w:sz w:val="28"/>
          <w:szCs w:val="28"/>
          <w:highlight w:val="none"/>
          <w:lang w:eastAsia="zh-CN"/>
        </w:rPr>
        <w:t>终</w:t>
      </w:r>
      <w:r>
        <w:rPr>
          <w:rFonts w:hint="eastAsia" w:ascii="华文仿宋" w:hAnsi="华文仿宋" w:eastAsia="华文仿宋" w:cs="华文仿宋"/>
          <w:color w:val="auto"/>
          <w:spacing w:val="2"/>
          <w:sz w:val="28"/>
          <w:szCs w:val="28"/>
          <w:highlight w:val="none"/>
          <w:lang w:eastAsia="zh-CN"/>
        </w:rPr>
        <w:t>止本</w:t>
      </w:r>
      <w:r>
        <w:rPr>
          <w:rFonts w:hint="eastAsia" w:ascii="华文仿宋" w:hAnsi="华文仿宋" w:eastAsia="华文仿宋" w:cs="华文仿宋"/>
          <w:color w:val="auto"/>
          <w:sz w:val="28"/>
          <w:szCs w:val="28"/>
          <w:highlight w:val="none"/>
          <w:lang w:eastAsia="zh-CN"/>
        </w:rPr>
        <w:t>合</w:t>
      </w:r>
      <w:r>
        <w:rPr>
          <w:rFonts w:hint="eastAsia" w:ascii="华文仿宋" w:hAnsi="华文仿宋" w:eastAsia="华文仿宋" w:cs="华文仿宋"/>
          <w:color w:val="auto"/>
          <w:spacing w:val="2"/>
          <w:sz w:val="28"/>
          <w:szCs w:val="28"/>
          <w:highlight w:val="none"/>
          <w:lang w:eastAsia="zh-CN"/>
        </w:rPr>
        <w:t>同。</w:t>
      </w:r>
      <w:r>
        <w:rPr>
          <w:rFonts w:hint="eastAsia" w:ascii="华文仿宋" w:hAnsi="华文仿宋" w:eastAsia="华文仿宋" w:cs="华文仿宋"/>
          <w:color w:val="auto"/>
          <w:sz w:val="28"/>
          <w:szCs w:val="28"/>
          <w:highlight w:val="none"/>
          <w:lang w:eastAsia="zh-CN"/>
        </w:rPr>
        <w:t>在此情况下，本合同将告终止，甲方将未发生的租金、水电费周转金及履约保证金（无息）退还给乙方（在乙方无其它违约的情况下）。甲乙双方均不可向对方要求任何赔偿。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第五条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pacing w:val="-53"/>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乙方由于自身原因需</w:t>
      </w:r>
      <w:r>
        <w:rPr>
          <w:rFonts w:hint="eastAsia" w:ascii="华文仿宋" w:hAnsi="华文仿宋" w:eastAsia="华文仿宋" w:cs="华文仿宋"/>
          <w:color w:val="auto"/>
          <w:spacing w:val="2"/>
          <w:sz w:val="28"/>
          <w:szCs w:val="28"/>
          <w:highlight w:val="none"/>
          <w:lang w:eastAsia="zh-CN"/>
        </w:rPr>
        <w:t>提</w:t>
      </w:r>
      <w:r>
        <w:rPr>
          <w:rFonts w:hint="eastAsia" w:ascii="华文仿宋" w:hAnsi="华文仿宋" w:eastAsia="华文仿宋" w:cs="华文仿宋"/>
          <w:color w:val="auto"/>
          <w:sz w:val="28"/>
          <w:szCs w:val="28"/>
          <w:highlight w:val="none"/>
          <w:lang w:eastAsia="zh-CN"/>
        </w:rPr>
        <w:t>前解除合同时应提前</w:t>
      </w:r>
      <w:r>
        <w:rPr>
          <w:rFonts w:hint="eastAsia" w:ascii="华文仿宋" w:hAnsi="华文仿宋" w:eastAsia="华文仿宋" w:cs="华文仿宋"/>
          <w:color w:val="auto"/>
          <w:sz w:val="28"/>
          <w:szCs w:val="28"/>
          <w:highlight w:val="none"/>
          <w:u w:val="single" w:color="000000"/>
          <w:lang w:eastAsia="zh-CN"/>
        </w:rPr>
        <w:t>3</w:t>
      </w:r>
      <w:r>
        <w:rPr>
          <w:rFonts w:hint="eastAsia" w:ascii="华文仿宋" w:hAnsi="华文仿宋" w:eastAsia="华文仿宋" w:cs="华文仿宋"/>
          <w:color w:val="auto"/>
          <w:sz w:val="28"/>
          <w:szCs w:val="28"/>
          <w:highlight w:val="none"/>
          <w:lang w:eastAsia="zh-CN"/>
        </w:rPr>
        <w:t>个月以书面形式通</w:t>
      </w:r>
      <w:r>
        <w:rPr>
          <w:rFonts w:hint="eastAsia" w:ascii="华文仿宋" w:hAnsi="华文仿宋" w:eastAsia="华文仿宋" w:cs="华文仿宋"/>
          <w:color w:val="auto"/>
          <w:spacing w:val="2"/>
          <w:sz w:val="28"/>
          <w:szCs w:val="28"/>
          <w:highlight w:val="none"/>
          <w:lang w:eastAsia="zh-CN"/>
        </w:rPr>
        <w:t>知</w:t>
      </w:r>
      <w:r>
        <w:rPr>
          <w:rFonts w:hint="eastAsia" w:ascii="华文仿宋" w:hAnsi="华文仿宋" w:eastAsia="华文仿宋" w:cs="华文仿宋"/>
          <w:color w:val="auto"/>
          <w:sz w:val="28"/>
          <w:szCs w:val="28"/>
          <w:highlight w:val="none"/>
          <w:lang w:eastAsia="zh-CN"/>
        </w:rPr>
        <w:t>甲方，在此情况下视作乙方违约</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乙方已经支付的全部租金不予退还</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且甲方有权扣除全部履约保证金作为违约金。</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第六条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甲方按合同约定单</w:t>
      </w:r>
      <w:r>
        <w:rPr>
          <w:rFonts w:hint="eastAsia" w:ascii="华文仿宋" w:hAnsi="华文仿宋" w:eastAsia="华文仿宋" w:cs="华文仿宋"/>
          <w:color w:val="auto"/>
          <w:spacing w:val="2"/>
          <w:sz w:val="28"/>
          <w:szCs w:val="28"/>
          <w:highlight w:val="none"/>
          <w:lang w:eastAsia="zh-CN"/>
        </w:rPr>
        <w:t>方</w:t>
      </w:r>
      <w:r>
        <w:rPr>
          <w:rFonts w:hint="eastAsia" w:ascii="华文仿宋" w:hAnsi="华文仿宋" w:eastAsia="华文仿宋" w:cs="华文仿宋"/>
          <w:color w:val="auto"/>
          <w:sz w:val="28"/>
          <w:szCs w:val="28"/>
          <w:highlight w:val="none"/>
          <w:lang w:eastAsia="zh-CN"/>
        </w:rPr>
        <w:t>解除合同、合同自然</w:t>
      </w:r>
      <w:r>
        <w:rPr>
          <w:rFonts w:hint="eastAsia" w:ascii="华文仿宋" w:hAnsi="华文仿宋" w:eastAsia="华文仿宋" w:cs="华文仿宋"/>
          <w:color w:val="auto"/>
          <w:spacing w:val="2"/>
          <w:sz w:val="28"/>
          <w:szCs w:val="28"/>
          <w:highlight w:val="none"/>
          <w:lang w:eastAsia="zh-CN"/>
        </w:rPr>
        <w:t>终</w:t>
      </w:r>
      <w:r>
        <w:rPr>
          <w:rFonts w:hint="eastAsia" w:ascii="华文仿宋" w:hAnsi="华文仿宋" w:eastAsia="华文仿宋" w:cs="华文仿宋"/>
          <w:color w:val="auto"/>
          <w:sz w:val="28"/>
          <w:szCs w:val="28"/>
          <w:highlight w:val="none"/>
          <w:lang w:eastAsia="zh-CN"/>
        </w:rPr>
        <w:t>止或</w:t>
      </w:r>
      <w:r>
        <w:rPr>
          <w:rFonts w:hint="eastAsia" w:ascii="华文仿宋" w:hAnsi="华文仿宋" w:eastAsia="华文仿宋" w:cs="华文仿宋"/>
          <w:color w:val="auto"/>
          <w:spacing w:val="1"/>
          <w:sz w:val="28"/>
          <w:szCs w:val="28"/>
          <w:highlight w:val="none"/>
          <w:lang w:eastAsia="zh-CN"/>
        </w:rPr>
        <w:t>其</w:t>
      </w:r>
      <w:r>
        <w:rPr>
          <w:rFonts w:hint="eastAsia" w:ascii="华文仿宋" w:hAnsi="华文仿宋" w:eastAsia="华文仿宋" w:cs="华文仿宋"/>
          <w:color w:val="auto"/>
          <w:sz w:val="28"/>
          <w:szCs w:val="28"/>
          <w:highlight w:val="none"/>
          <w:lang w:eastAsia="zh-CN"/>
        </w:rPr>
        <w:t>它任何情况下</w:t>
      </w:r>
      <w:r>
        <w:rPr>
          <w:rFonts w:hint="eastAsia" w:ascii="华文仿宋" w:hAnsi="华文仿宋" w:eastAsia="华文仿宋" w:cs="华文仿宋"/>
          <w:color w:val="auto"/>
          <w:spacing w:val="2"/>
          <w:sz w:val="28"/>
          <w:szCs w:val="28"/>
          <w:highlight w:val="none"/>
          <w:lang w:eastAsia="zh-CN"/>
        </w:rPr>
        <w:t>的</w:t>
      </w:r>
      <w:r>
        <w:rPr>
          <w:rFonts w:hint="eastAsia" w:ascii="华文仿宋" w:hAnsi="华文仿宋" w:eastAsia="华文仿宋" w:cs="华文仿宋"/>
          <w:color w:val="auto"/>
          <w:sz w:val="28"/>
          <w:szCs w:val="28"/>
          <w:highlight w:val="none"/>
          <w:lang w:eastAsia="zh-CN"/>
        </w:rPr>
        <w:t>合同解除和终止后20个工作日内，乙方应交清全部合同约定费用及其它应交费用。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第七条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甲方按合同约定单</w:t>
      </w:r>
      <w:r>
        <w:rPr>
          <w:rFonts w:hint="eastAsia" w:ascii="华文仿宋" w:hAnsi="华文仿宋" w:eastAsia="华文仿宋" w:cs="华文仿宋"/>
          <w:color w:val="auto"/>
          <w:spacing w:val="2"/>
          <w:sz w:val="28"/>
          <w:szCs w:val="28"/>
          <w:highlight w:val="none"/>
          <w:lang w:eastAsia="zh-CN"/>
        </w:rPr>
        <w:t>方</w:t>
      </w:r>
      <w:r>
        <w:rPr>
          <w:rFonts w:hint="eastAsia" w:ascii="华文仿宋" w:hAnsi="华文仿宋" w:eastAsia="华文仿宋" w:cs="华文仿宋"/>
          <w:color w:val="auto"/>
          <w:sz w:val="28"/>
          <w:szCs w:val="28"/>
          <w:highlight w:val="none"/>
          <w:lang w:eastAsia="zh-CN"/>
        </w:rPr>
        <w:t>解除合同、合同自然</w:t>
      </w:r>
      <w:r>
        <w:rPr>
          <w:rFonts w:hint="eastAsia" w:ascii="华文仿宋" w:hAnsi="华文仿宋" w:eastAsia="华文仿宋" w:cs="华文仿宋"/>
          <w:color w:val="auto"/>
          <w:spacing w:val="2"/>
          <w:sz w:val="28"/>
          <w:szCs w:val="28"/>
          <w:highlight w:val="none"/>
          <w:lang w:eastAsia="zh-CN"/>
        </w:rPr>
        <w:t>终</w:t>
      </w:r>
      <w:r>
        <w:rPr>
          <w:rFonts w:hint="eastAsia" w:ascii="华文仿宋" w:hAnsi="华文仿宋" w:eastAsia="华文仿宋" w:cs="华文仿宋"/>
          <w:color w:val="auto"/>
          <w:sz w:val="28"/>
          <w:szCs w:val="28"/>
          <w:highlight w:val="none"/>
          <w:lang w:eastAsia="zh-CN"/>
        </w:rPr>
        <w:t>止或</w:t>
      </w:r>
      <w:r>
        <w:rPr>
          <w:rFonts w:hint="eastAsia" w:ascii="华文仿宋" w:hAnsi="华文仿宋" w:eastAsia="华文仿宋" w:cs="华文仿宋"/>
          <w:color w:val="auto"/>
          <w:spacing w:val="1"/>
          <w:sz w:val="28"/>
          <w:szCs w:val="28"/>
          <w:highlight w:val="none"/>
          <w:lang w:eastAsia="zh-CN"/>
        </w:rPr>
        <w:t>其</w:t>
      </w:r>
      <w:r>
        <w:rPr>
          <w:rFonts w:hint="eastAsia" w:ascii="华文仿宋" w:hAnsi="华文仿宋" w:eastAsia="华文仿宋" w:cs="华文仿宋"/>
          <w:color w:val="auto"/>
          <w:sz w:val="28"/>
          <w:szCs w:val="28"/>
          <w:highlight w:val="none"/>
          <w:lang w:eastAsia="zh-CN"/>
        </w:rPr>
        <w:t>它任何情况下</w:t>
      </w:r>
      <w:r>
        <w:rPr>
          <w:rFonts w:hint="eastAsia" w:ascii="华文仿宋" w:hAnsi="华文仿宋" w:eastAsia="华文仿宋" w:cs="华文仿宋"/>
          <w:color w:val="auto"/>
          <w:spacing w:val="2"/>
          <w:sz w:val="28"/>
          <w:szCs w:val="28"/>
          <w:highlight w:val="none"/>
          <w:lang w:eastAsia="zh-CN"/>
        </w:rPr>
        <w:t>的</w:t>
      </w:r>
      <w:r>
        <w:rPr>
          <w:rFonts w:hint="eastAsia" w:ascii="华文仿宋" w:hAnsi="华文仿宋" w:eastAsia="华文仿宋" w:cs="华文仿宋"/>
          <w:color w:val="auto"/>
          <w:sz w:val="28"/>
          <w:szCs w:val="28"/>
          <w:highlight w:val="none"/>
          <w:lang w:eastAsia="zh-CN"/>
        </w:rPr>
        <w:t>合同解除和终止后，乙方应在甲方要求的时间内无条件交还承租物业。</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交还的要求为：</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（1）乙方须按甲方要求将该物业内的所有物品全部搬出，并做好保洁工作，不能搬出的物品经甲方同意后可以保留在原物业内但甲方不做任何经济补偿；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（2）乙方应保证甲方的租赁物业及物业内的原有所有设备、设施等完好无损并能正常使用并连同钥匙一起交还甲方，乙方有权将乙方提供的设施、设备自行全部带走；</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（3）甲乙双方共同对《物业交接表》及清单进行确认，有争议时由有关鉴定机构审验并认定为正常使用时，甲方才接收该物业，由此导致的鉴定费用由乙方承担；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（4）物业被鉴定机构审验认定为不能正常使用时，乙方应在甲方规定的时间内及时进行修复、更换后</w:t>
      </w:r>
      <w:r>
        <w:rPr>
          <w:rFonts w:hint="eastAsia" w:ascii="华文仿宋" w:hAnsi="华文仿宋" w:eastAsia="华文仿宋" w:cs="华文仿宋"/>
          <w:color w:val="auto"/>
          <w:spacing w:val="1"/>
          <w:sz w:val="28"/>
          <w:szCs w:val="28"/>
          <w:highlight w:val="none"/>
          <w:lang w:eastAsia="zh-CN"/>
        </w:rPr>
        <w:t>交</w:t>
      </w:r>
      <w:r>
        <w:rPr>
          <w:rFonts w:hint="eastAsia" w:ascii="华文仿宋" w:hAnsi="华文仿宋" w:eastAsia="华文仿宋" w:cs="华文仿宋"/>
          <w:color w:val="auto"/>
          <w:sz w:val="28"/>
          <w:szCs w:val="28"/>
          <w:highlight w:val="none"/>
          <w:lang w:eastAsia="zh-CN"/>
        </w:rPr>
        <w:t>还该物业或补偿甲方的损失</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在此期间乙方仍须按合同约定交纳租金等费用</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本条所涉及的所有费用甲方按合同约定单方解除合同或合同自然终止后</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无论如何甲方对乙方用</w:t>
      </w:r>
      <w:r>
        <w:rPr>
          <w:rFonts w:hint="eastAsia" w:ascii="华文仿宋" w:hAnsi="华文仿宋" w:eastAsia="华文仿宋" w:cs="华文仿宋"/>
          <w:color w:val="auto"/>
          <w:spacing w:val="1"/>
          <w:sz w:val="28"/>
          <w:szCs w:val="28"/>
          <w:highlight w:val="none"/>
          <w:lang w:eastAsia="zh-CN"/>
        </w:rPr>
        <w:t>于</w:t>
      </w:r>
      <w:r>
        <w:rPr>
          <w:rFonts w:hint="eastAsia" w:ascii="华文仿宋" w:hAnsi="华文仿宋" w:eastAsia="华文仿宋" w:cs="华文仿宋"/>
          <w:color w:val="auto"/>
          <w:sz w:val="28"/>
          <w:szCs w:val="28"/>
          <w:highlight w:val="none"/>
          <w:lang w:eastAsia="zh-CN"/>
        </w:rPr>
        <w:t>该物业的任何投资或装修等不予任何补偿或赔偿。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第八条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甲方按合同约定单</w:t>
      </w:r>
      <w:r>
        <w:rPr>
          <w:rFonts w:hint="eastAsia" w:ascii="华文仿宋" w:hAnsi="华文仿宋" w:eastAsia="华文仿宋" w:cs="华文仿宋"/>
          <w:color w:val="auto"/>
          <w:spacing w:val="2"/>
          <w:sz w:val="28"/>
          <w:szCs w:val="28"/>
          <w:highlight w:val="none"/>
          <w:lang w:eastAsia="zh-CN"/>
        </w:rPr>
        <w:t>方</w:t>
      </w:r>
      <w:r>
        <w:rPr>
          <w:rFonts w:hint="eastAsia" w:ascii="华文仿宋" w:hAnsi="华文仿宋" w:eastAsia="华文仿宋" w:cs="华文仿宋"/>
          <w:color w:val="auto"/>
          <w:sz w:val="28"/>
          <w:szCs w:val="28"/>
          <w:highlight w:val="none"/>
          <w:lang w:eastAsia="zh-CN"/>
        </w:rPr>
        <w:t>解除合同、合同自然</w:t>
      </w:r>
      <w:r>
        <w:rPr>
          <w:rFonts w:hint="eastAsia" w:ascii="华文仿宋" w:hAnsi="华文仿宋" w:eastAsia="华文仿宋" w:cs="华文仿宋"/>
          <w:color w:val="auto"/>
          <w:spacing w:val="2"/>
          <w:sz w:val="28"/>
          <w:szCs w:val="28"/>
          <w:highlight w:val="none"/>
          <w:lang w:eastAsia="zh-CN"/>
        </w:rPr>
        <w:t>终</w:t>
      </w:r>
      <w:r>
        <w:rPr>
          <w:rFonts w:hint="eastAsia" w:ascii="华文仿宋" w:hAnsi="华文仿宋" w:eastAsia="华文仿宋" w:cs="华文仿宋"/>
          <w:color w:val="auto"/>
          <w:sz w:val="28"/>
          <w:szCs w:val="28"/>
          <w:highlight w:val="none"/>
          <w:lang w:eastAsia="zh-CN"/>
        </w:rPr>
        <w:t>止</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乙方不能以员工安置</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存在小租户等任何原因拒绝交接物业</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须无条件交还甲</w:t>
      </w:r>
      <w:r>
        <w:rPr>
          <w:rFonts w:hint="eastAsia" w:ascii="华文仿宋" w:hAnsi="华文仿宋" w:eastAsia="华文仿宋" w:cs="华文仿宋"/>
          <w:color w:val="auto"/>
          <w:spacing w:val="-1"/>
          <w:sz w:val="28"/>
          <w:szCs w:val="28"/>
          <w:highlight w:val="none"/>
          <w:lang w:eastAsia="zh-CN"/>
        </w:rPr>
        <w:t>方</w:t>
      </w:r>
      <w:r>
        <w:rPr>
          <w:rFonts w:hint="eastAsia" w:ascii="华文仿宋" w:hAnsi="华文仿宋" w:eastAsia="华文仿宋" w:cs="华文仿宋"/>
          <w:color w:val="auto"/>
          <w:sz w:val="28"/>
          <w:szCs w:val="28"/>
          <w:highlight w:val="none"/>
          <w:lang w:eastAsia="zh-CN"/>
        </w:rPr>
        <w:t>。如乙方未按甲方要求时间交还物业的，每逾期一日，按当期年租金千分之一的标准向甲方支付迟延履行金；在甲方发出相关《交接通知书》后仍不改正时，除按上述约定给</w:t>
      </w:r>
      <w:r>
        <w:rPr>
          <w:rFonts w:hint="eastAsia" w:ascii="华文仿宋" w:hAnsi="华文仿宋" w:eastAsia="华文仿宋" w:cs="华文仿宋"/>
          <w:color w:val="auto"/>
          <w:spacing w:val="-1"/>
          <w:sz w:val="28"/>
          <w:szCs w:val="28"/>
          <w:highlight w:val="none"/>
          <w:lang w:eastAsia="zh-CN"/>
        </w:rPr>
        <w:t>付</w:t>
      </w:r>
      <w:r>
        <w:rPr>
          <w:rFonts w:hint="eastAsia" w:ascii="华文仿宋" w:hAnsi="华文仿宋" w:eastAsia="华文仿宋" w:cs="华文仿宋"/>
          <w:color w:val="auto"/>
          <w:sz w:val="28"/>
          <w:szCs w:val="28"/>
          <w:highlight w:val="none"/>
          <w:lang w:eastAsia="zh-CN"/>
        </w:rPr>
        <w:t>迟延履行金外，乙方确认并同意甲方有权采取下列任一措施：</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（1）甲方在拍摄录像记录现场情况的前提下有权自行开锁进</w:t>
      </w:r>
      <w:r>
        <w:rPr>
          <w:rFonts w:hint="eastAsia" w:ascii="华文仿宋" w:hAnsi="华文仿宋" w:eastAsia="华文仿宋" w:cs="华文仿宋"/>
          <w:color w:val="auto"/>
          <w:spacing w:val="1"/>
          <w:sz w:val="28"/>
          <w:szCs w:val="28"/>
          <w:highlight w:val="none"/>
          <w:lang w:eastAsia="zh-CN"/>
        </w:rPr>
        <w:t>入</w:t>
      </w:r>
      <w:r>
        <w:rPr>
          <w:rFonts w:hint="eastAsia" w:ascii="华文仿宋" w:hAnsi="华文仿宋" w:eastAsia="华文仿宋" w:cs="华文仿宋"/>
          <w:color w:val="auto"/>
          <w:sz w:val="28"/>
          <w:szCs w:val="28"/>
          <w:highlight w:val="none"/>
          <w:lang w:eastAsia="zh-CN"/>
        </w:rPr>
        <w:t>租赁物业，清理乙方留在</w:t>
      </w:r>
      <w:r>
        <w:rPr>
          <w:rFonts w:hint="eastAsia" w:ascii="华文仿宋" w:hAnsi="华文仿宋" w:eastAsia="华文仿宋" w:cs="华文仿宋"/>
          <w:color w:val="auto"/>
          <w:spacing w:val="-1"/>
          <w:sz w:val="28"/>
          <w:szCs w:val="28"/>
          <w:highlight w:val="none"/>
          <w:lang w:eastAsia="zh-CN"/>
        </w:rPr>
        <w:t>该</w:t>
      </w:r>
      <w:r>
        <w:rPr>
          <w:rFonts w:hint="eastAsia" w:ascii="华文仿宋" w:hAnsi="华文仿宋" w:eastAsia="华文仿宋" w:cs="华文仿宋"/>
          <w:color w:val="auto"/>
          <w:sz w:val="28"/>
          <w:szCs w:val="28"/>
          <w:highlight w:val="none"/>
          <w:lang w:eastAsia="zh-CN"/>
        </w:rPr>
        <w:t>物业内的财物</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逐一进行清点</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登记</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将清点后的财物另行存放</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收回</w:t>
      </w:r>
      <w:r>
        <w:rPr>
          <w:rFonts w:hint="eastAsia" w:ascii="华文仿宋" w:hAnsi="华文仿宋" w:eastAsia="华文仿宋" w:cs="华文仿宋"/>
          <w:color w:val="auto"/>
          <w:spacing w:val="1"/>
          <w:sz w:val="28"/>
          <w:szCs w:val="28"/>
          <w:highlight w:val="none"/>
          <w:lang w:eastAsia="zh-CN"/>
        </w:rPr>
        <w:t>该</w:t>
      </w:r>
      <w:r>
        <w:rPr>
          <w:rFonts w:hint="eastAsia" w:ascii="华文仿宋" w:hAnsi="华文仿宋" w:eastAsia="华文仿宋" w:cs="华文仿宋"/>
          <w:color w:val="auto"/>
          <w:sz w:val="28"/>
          <w:szCs w:val="28"/>
          <w:highlight w:val="none"/>
          <w:lang w:eastAsia="zh-CN"/>
        </w:rPr>
        <w:t>物业，物品的保管费用由乙方承担</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该物业内的装修及因装修</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改造产生的添附物归甲方所有，甲方在现场记录的影像作为反映乙方当时在现场留存财物及数量的唯一证据</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并以本合同约定的通讯地址为准通知乙方在规定的期限内取回</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逾期不取回的财物由甲方自行处理。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（2）甲方在公证机构监督下自行进入租赁物业，对乙方的财物进行清点、登记，将清点后的财物另行存放</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收回该物业</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物品的保管费用由乙方承</w:t>
      </w:r>
      <w:r>
        <w:rPr>
          <w:rFonts w:hint="eastAsia" w:ascii="华文仿宋" w:hAnsi="华文仿宋" w:eastAsia="华文仿宋" w:cs="华文仿宋"/>
          <w:color w:val="auto"/>
          <w:spacing w:val="1"/>
          <w:sz w:val="28"/>
          <w:szCs w:val="28"/>
          <w:highlight w:val="none"/>
          <w:lang w:eastAsia="zh-CN"/>
        </w:rPr>
        <w:t>担</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甲方以本合同约定的通讯地址为准通知乙方在规定的期限内取回</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逾期不取回的财物由甲方处理</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pacing w:val="1"/>
          <w:sz w:val="28"/>
          <w:szCs w:val="28"/>
          <w:highlight w:val="none"/>
          <w:lang w:eastAsia="zh-CN"/>
        </w:rPr>
        <w:t>该</w:t>
      </w:r>
      <w:r>
        <w:rPr>
          <w:rFonts w:hint="eastAsia" w:ascii="华文仿宋" w:hAnsi="华文仿宋" w:eastAsia="华文仿宋" w:cs="华文仿宋"/>
          <w:color w:val="auto"/>
          <w:sz w:val="28"/>
          <w:szCs w:val="28"/>
          <w:highlight w:val="none"/>
          <w:lang w:eastAsia="zh-CN"/>
        </w:rPr>
        <w:t>物业内的装修及因装修、改造产生的添附物归甲方所有。</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甲方实施了上述任何一种处理方式时</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均不对乙方承担任何责</w:t>
      </w:r>
      <w:r>
        <w:rPr>
          <w:rFonts w:hint="eastAsia" w:ascii="华文仿宋" w:hAnsi="华文仿宋" w:eastAsia="华文仿宋" w:cs="华文仿宋"/>
          <w:color w:val="auto"/>
          <w:spacing w:val="1"/>
          <w:sz w:val="28"/>
          <w:szCs w:val="28"/>
          <w:highlight w:val="none"/>
          <w:lang w:eastAsia="zh-CN"/>
        </w:rPr>
        <w:t>任</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如对乙方造成任何损失的</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甲方均不作任何补偿或赔偿</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且乙方不得以任何形式进行追偿</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同时乙方仍要继续承担交纳拖</w:t>
      </w:r>
      <w:r>
        <w:rPr>
          <w:rFonts w:hint="eastAsia" w:ascii="华文仿宋" w:hAnsi="华文仿宋" w:eastAsia="华文仿宋" w:cs="华文仿宋"/>
          <w:color w:val="auto"/>
          <w:spacing w:val="2"/>
          <w:sz w:val="28"/>
          <w:szCs w:val="28"/>
          <w:highlight w:val="none"/>
          <w:lang w:eastAsia="zh-CN"/>
        </w:rPr>
        <w:t>欠的租金及</w:t>
      </w:r>
      <w:r>
        <w:rPr>
          <w:rFonts w:hint="eastAsia" w:ascii="华文仿宋" w:hAnsi="华文仿宋" w:eastAsia="华文仿宋" w:cs="华文仿宋"/>
          <w:color w:val="auto"/>
          <w:spacing w:val="4"/>
          <w:sz w:val="28"/>
          <w:szCs w:val="28"/>
          <w:highlight w:val="none"/>
          <w:lang w:eastAsia="zh-CN"/>
        </w:rPr>
        <w:t>其</w:t>
      </w:r>
      <w:r>
        <w:rPr>
          <w:rFonts w:hint="eastAsia" w:ascii="华文仿宋" w:hAnsi="华文仿宋" w:eastAsia="华文仿宋" w:cs="华文仿宋"/>
          <w:color w:val="auto"/>
          <w:spacing w:val="2"/>
          <w:sz w:val="28"/>
          <w:szCs w:val="28"/>
          <w:highlight w:val="none"/>
          <w:lang w:eastAsia="zh-CN"/>
        </w:rPr>
        <w:t>它应交费用的责任，并赔偿甲方所有直接、间接损失。若因甲方原因导致合同解除或终止，乙方无需承担任何责任。</w:t>
      </w:r>
    </w:p>
    <w:p>
      <w:pPr>
        <w:pStyle w:val="11"/>
        <w:spacing w:line="600" w:lineRule="exact"/>
        <w:ind w:left="0" w:firstLine="560" w:firstLineChars="200"/>
        <w:rPr>
          <w:rFonts w:hint="eastAsia" w:ascii="华文仿宋" w:hAnsi="华文仿宋" w:eastAsia="华文仿宋" w:cs="华文仿宋"/>
          <w:color w:val="auto"/>
          <w:sz w:val="28"/>
          <w:szCs w:val="28"/>
          <w:highlight w:val="yellow"/>
          <w:lang w:eastAsia="zh-CN"/>
        </w:rPr>
      </w:pPr>
      <w:r>
        <w:rPr>
          <w:rFonts w:hint="eastAsia" w:ascii="华文仿宋" w:hAnsi="华文仿宋" w:eastAsia="华文仿宋" w:cs="华文仿宋"/>
          <w:color w:val="auto"/>
          <w:sz w:val="28"/>
          <w:szCs w:val="28"/>
          <w:highlight w:val="none"/>
          <w:lang w:eastAsia="zh-CN"/>
        </w:rPr>
        <w:t>第九条</w:t>
      </w:r>
      <w:r>
        <w:rPr>
          <w:rFonts w:hint="eastAsia" w:ascii="华文仿宋" w:hAnsi="华文仿宋" w:eastAsia="华文仿宋" w:cs="华文仿宋"/>
          <w:color w:val="auto"/>
          <w:spacing w:val="-53"/>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甲方按合同约定单方解除合同</w:t>
      </w:r>
      <w:r>
        <w:rPr>
          <w:rFonts w:hint="eastAsia" w:ascii="华文仿宋" w:hAnsi="华文仿宋" w:eastAsia="华文仿宋" w:cs="华文仿宋"/>
          <w:color w:val="auto"/>
          <w:spacing w:val="-116"/>
          <w:sz w:val="28"/>
          <w:szCs w:val="28"/>
          <w:highlight w:val="none"/>
          <w:lang w:eastAsia="zh-CN"/>
        </w:rPr>
        <w:t>、</w:t>
      </w:r>
      <w:r>
        <w:rPr>
          <w:rFonts w:hint="eastAsia" w:ascii="华文仿宋" w:hAnsi="华文仿宋" w:eastAsia="华文仿宋" w:cs="华文仿宋"/>
          <w:color w:val="auto"/>
          <w:sz w:val="28"/>
          <w:szCs w:val="28"/>
          <w:highlight w:val="none"/>
          <w:lang w:eastAsia="zh-CN"/>
        </w:rPr>
        <w:t>合同自然终止后</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甲方有权直接从履约保证金扣除包括不限于下列费用</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合同约定的违约金</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损害赔偿金，</w:t>
      </w:r>
      <w:r>
        <w:rPr>
          <w:rFonts w:hint="eastAsia" w:ascii="华文仿宋" w:hAnsi="华文仿宋" w:eastAsia="华文仿宋" w:cs="华文仿宋"/>
          <w:color w:val="auto"/>
          <w:spacing w:val="2"/>
          <w:sz w:val="28"/>
          <w:szCs w:val="28"/>
          <w:highlight w:val="none"/>
          <w:lang w:eastAsia="zh-CN"/>
        </w:rPr>
        <w:t>乙方应支付的</w:t>
      </w:r>
      <w:r>
        <w:rPr>
          <w:rFonts w:hint="eastAsia" w:ascii="华文仿宋" w:hAnsi="华文仿宋" w:eastAsia="华文仿宋" w:cs="华文仿宋"/>
          <w:color w:val="auto"/>
          <w:sz w:val="28"/>
          <w:szCs w:val="28"/>
          <w:highlight w:val="none"/>
          <w:lang w:eastAsia="zh-CN"/>
        </w:rPr>
        <w:t>租</w:t>
      </w:r>
      <w:r>
        <w:rPr>
          <w:rFonts w:hint="eastAsia" w:ascii="华文仿宋" w:hAnsi="华文仿宋" w:eastAsia="华文仿宋" w:cs="华文仿宋"/>
          <w:color w:val="auto"/>
          <w:spacing w:val="2"/>
          <w:sz w:val="28"/>
          <w:szCs w:val="28"/>
          <w:highlight w:val="none"/>
          <w:lang w:eastAsia="zh-CN"/>
        </w:rPr>
        <w:t>金等</w:t>
      </w:r>
      <w:r>
        <w:rPr>
          <w:rFonts w:hint="eastAsia" w:ascii="华文仿宋" w:hAnsi="华文仿宋" w:eastAsia="华文仿宋" w:cs="华文仿宋"/>
          <w:color w:val="auto"/>
          <w:sz w:val="28"/>
          <w:szCs w:val="28"/>
          <w:highlight w:val="none"/>
          <w:lang w:eastAsia="zh-CN"/>
        </w:rPr>
        <w:t>所</w:t>
      </w:r>
      <w:r>
        <w:rPr>
          <w:rFonts w:hint="eastAsia" w:ascii="华文仿宋" w:hAnsi="华文仿宋" w:eastAsia="华文仿宋" w:cs="华文仿宋"/>
          <w:color w:val="auto"/>
          <w:spacing w:val="2"/>
          <w:sz w:val="28"/>
          <w:szCs w:val="28"/>
          <w:highlight w:val="none"/>
          <w:lang w:eastAsia="zh-CN"/>
        </w:rPr>
        <w:t>有合同约定乙</w:t>
      </w:r>
      <w:r>
        <w:rPr>
          <w:rFonts w:hint="eastAsia" w:ascii="华文仿宋" w:hAnsi="华文仿宋" w:eastAsia="华文仿宋" w:cs="华文仿宋"/>
          <w:color w:val="auto"/>
          <w:sz w:val="28"/>
          <w:szCs w:val="28"/>
          <w:highlight w:val="none"/>
          <w:lang w:eastAsia="zh-CN"/>
        </w:rPr>
        <w:t>方</w:t>
      </w:r>
      <w:r>
        <w:rPr>
          <w:rFonts w:hint="eastAsia" w:ascii="华文仿宋" w:hAnsi="华文仿宋" w:eastAsia="华文仿宋" w:cs="华文仿宋"/>
          <w:color w:val="auto"/>
          <w:spacing w:val="2"/>
          <w:sz w:val="28"/>
          <w:szCs w:val="28"/>
          <w:highlight w:val="none"/>
          <w:lang w:eastAsia="zh-CN"/>
        </w:rPr>
        <w:t>应给</w:t>
      </w:r>
      <w:r>
        <w:rPr>
          <w:rFonts w:hint="eastAsia" w:ascii="华文仿宋" w:hAnsi="华文仿宋" w:eastAsia="华文仿宋" w:cs="华文仿宋"/>
          <w:color w:val="auto"/>
          <w:sz w:val="28"/>
          <w:szCs w:val="28"/>
          <w:highlight w:val="none"/>
          <w:lang w:eastAsia="zh-CN"/>
        </w:rPr>
        <w:t>付</w:t>
      </w:r>
      <w:r>
        <w:rPr>
          <w:rFonts w:hint="eastAsia" w:ascii="华文仿宋" w:hAnsi="华文仿宋" w:eastAsia="华文仿宋" w:cs="华文仿宋"/>
          <w:color w:val="auto"/>
          <w:spacing w:val="2"/>
          <w:sz w:val="28"/>
          <w:szCs w:val="28"/>
          <w:highlight w:val="none"/>
          <w:lang w:eastAsia="zh-CN"/>
        </w:rPr>
        <w:t>的费</w:t>
      </w:r>
      <w:r>
        <w:rPr>
          <w:rFonts w:hint="eastAsia" w:ascii="华文仿宋" w:hAnsi="华文仿宋" w:eastAsia="华文仿宋" w:cs="华文仿宋"/>
          <w:color w:val="auto"/>
          <w:spacing w:val="7"/>
          <w:sz w:val="28"/>
          <w:szCs w:val="28"/>
          <w:highlight w:val="none"/>
          <w:lang w:eastAsia="zh-CN"/>
        </w:rPr>
        <w:t>用</w:t>
      </w:r>
      <w:r>
        <w:rPr>
          <w:rFonts w:hint="eastAsia" w:ascii="华文仿宋" w:hAnsi="华文仿宋" w:eastAsia="华文仿宋" w:cs="华文仿宋"/>
          <w:color w:val="auto"/>
          <w:spacing w:val="2"/>
          <w:sz w:val="28"/>
          <w:szCs w:val="28"/>
          <w:highlight w:val="none"/>
          <w:lang w:eastAsia="zh-CN"/>
        </w:rPr>
        <w:t>，利息</w:t>
      </w:r>
      <w:r>
        <w:rPr>
          <w:rFonts w:hint="eastAsia" w:ascii="华文仿宋" w:hAnsi="华文仿宋" w:eastAsia="华文仿宋" w:cs="华文仿宋"/>
          <w:color w:val="auto"/>
          <w:sz w:val="28"/>
          <w:szCs w:val="28"/>
          <w:highlight w:val="none"/>
          <w:lang w:eastAsia="zh-CN"/>
        </w:rPr>
        <w:t>和</w:t>
      </w:r>
      <w:r>
        <w:rPr>
          <w:rFonts w:hint="eastAsia" w:ascii="华文仿宋" w:hAnsi="华文仿宋" w:eastAsia="华文仿宋" w:cs="华文仿宋"/>
          <w:color w:val="auto"/>
          <w:spacing w:val="2"/>
          <w:sz w:val="28"/>
          <w:szCs w:val="28"/>
          <w:highlight w:val="none"/>
          <w:lang w:eastAsia="zh-CN"/>
        </w:rPr>
        <w:t>迟延</w:t>
      </w:r>
      <w:r>
        <w:rPr>
          <w:rFonts w:hint="eastAsia" w:ascii="华文仿宋" w:hAnsi="华文仿宋" w:eastAsia="华文仿宋" w:cs="华文仿宋"/>
          <w:color w:val="auto"/>
          <w:sz w:val="28"/>
          <w:szCs w:val="28"/>
          <w:highlight w:val="none"/>
          <w:lang w:eastAsia="zh-CN"/>
        </w:rPr>
        <w:t>履</w:t>
      </w:r>
      <w:r>
        <w:rPr>
          <w:rFonts w:hint="eastAsia" w:ascii="华文仿宋" w:hAnsi="华文仿宋" w:eastAsia="华文仿宋" w:cs="华文仿宋"/>
          <w:color w:val="auto"/>
          <w:spacing w:val="2"/>
          <w:sz w:val="28"/>
          <w:szCs w:val="28"/>
          <w:highlight w:val="none"/>
          <w:lang w:eastAsia="zh-CN"/>
        </w:rPr>
        <w:t>行金等一切费</w:t>
      </w:r>
      <w:r>
        <w:rPr>
          <w:rFonts w:hint="eastAsia" w:ascii="华文仿宋" w:hAnsi="华文仿宋" w:eastAsia="华文仿宋" w:cs="华文仿宋"/>
          <w:color w:val="auto"/>
          <w:spacing w:val="4"/>
          <w:sz w:val="28"/>
          <w:szCs w:val="28"/>
          <w:highlight w:val="none"/>
          <w:lang w:eastAsia="zh-CN"/>
        </w:rPr>
        <w:t>用</w:t>
      </w:r>
      <w:r>
        <w:rPr>
          <w:rFonts w:hint="eastAsia" w:ascii="华文仿宋" w:hAnsi="华文仿宋" w:eastAsia="华文仿宋" w:cs="华文仿宋"/>
          <w:color w:val="auto"/>
          <w:sz w:val="28"/>
          <w:szCs w:val="28"/>
          <w:highlight w:val="none"/>
          <w:lang w:eastAsia="zh-CN"/>
        </w:rPr>
        <w:t>。履</w:t>
      </w:r>
      <w:r>
        <w:rPr>
          <w:rFonts w:hint="eastAsia" w:ascii="华文仿宋" w:hAnsi="华文仿宋" w:eastAsia="华文仿宋" w:cs="华文仿宋"/>
          <w:color w:val="auto"/>
          <w:spacing w:val="-1"/>
          <w:sz w:val="28"/>
          <w:szCs w:val="28"/>
          <w:highlight w:val="none"/>
          <w:lang w:eastAsia="zh-CN"/>
        </w:rPr>
        <w:t>约</w:t>
      </w:r>
      <w:r>
        <w:rPr>
          <w:rFonts w:hint="eastAsia" w:ascii="华文仿宋" w:hAnsi="华文仿宋" w:eastAsia="华文仿宋" w:cs="华文仿宋"/>
          <w:color w:val="auto"/>
          <w:sz w:val="28"/>
          <w:szCs w:val="28"/>
          <w:highlight w:val="none"/>
          <w:lang w:eastAsia="zh-CN"/>
        </w:rPr>
        <w:t>保证金不够扣除的</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甲方仍有权进行追偿</w:t>
      </w:r>
      <w:r>
        <w:rPr>
          <w:rFonts w:hint="eastAsia" w:ascii="华文仿宋" w:hAnsi="华文仿宋" w:eastAsia="华文仿宋" w:cs="华文仿宋"/>
          <w:color w:val="auto"/>
          <w:spacing w:val="-16"/>
          <w:sz w:val="28"/>
          <w:szCs w:val="28"/>
          <w:highlight w:val="none"/>
          <w:lang w:eastAsia="zh-CN"/>
        </w:rPr>
        <w:t>；</w:t>
      </w:r>
      <w:r>
        <w:rPr>
          <w:rFonts w:hint="eastAsia" w:ascii="华文仿宋" w:hAnsi="华文仿宋" w:eastAsia="华文仿宋" w:cs="华文仿宋"/>
          <w:color w:val="auto"/>
          <w:sz w:val="28"/>
          <w:szCs w:val="28"/>
          <w:highlight w:val="none"/>
          <w:lang w:eastAsia="zh-CN"/>
        </w:rPr>
        <w:t>履约保证金仍有剩余的</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甲方应在乙方交</w:t>
      </w:r>
      <w:r>
        <w:rPr>
          <w:rFonts w:hint="eastAsia" w:ascii="华文仿宋" w:hAnsi="华文仿宋" w:eastAsia="华文仿宋" w:cs="华文仿宋"/>
          <w:color w:val="auto"/>
          <w:spacing w:val="-1"/>
          <w:sz w:val="28"/>
          <w:szCs w:val="28"/>
          <w:highlight w:val="none"/>
          <w:lang w:eastAsia="zh-CN"/>
        </w:rPr>
        <w:t>还</w:t>
      </w:r>
      <w:r>
        <w:rPr>
          <w:rFonts w:hint="eastAsia" w:ascii="华文仿宋" w:hAnsi="华文仿宋" w:eastAsia="华文仿宋" w:cs="华文仿宋"/>
          <w:color w:val="auto"/>
          <w:sz w:val="28"/>
          <w:szCs w:val="28"/>
          <w:highlight w:val="none"/>
          <w:lang w:eastAsia="zh-CN"/>
        </w:rPr>
        <w:t>物业后的三十日内将余额不计任何利息的退回乙方。</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z w:val="28"/>
          <w:szCs w:val="28"/>
          <w:highlight w:val="none"/>
          <w:lang w:eastAsia="zh-CN"/>
        </w:rPr>
        <w:t>二</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减轻</w:t>
      </w:r>
      <w:r>
        <w:rPr>
          <w:rFonts w:hint="eastAsia" w:ascii="华文仿宋" w:hAnsi="华文仿宋" w:eastAsia="华文仿宋" w:cs="华文仿宋"/>
          <w:color w:val="auto"/>
          <w:spacing w:val="2"/>
          <w:sz w:val="28"/>
          <w:szCs w:val="28"/>
          <w:highlight w:val="none"/>
          <w:lang w:eastAsia="zh-CN"/>
        </w:rPr>
        <w:t>损</w:t>
      </w:r>
      <w:r>
        <w:rPr>
          <w:rFonts w:hint="eastAsia" w:ascii="华文仿宋" w:hAnsi="华文仿宋" w:eastAsia="华文仿宋" w:cs="华文仿宋"/>
          <w:color w:val="auto"/>
          <w:sz w:val="28"/>
          <w:szCs w:val="28"/>
          <w:highlight w:val="none"/>
          <w:lang w:eastAsia="zh-CN"/>
        </w:rPr>
        <w:t>失</w:t>
      </w:r>
      <w:r>
        <w:rPr>
          <w:rFonts w:hint="eastAsia" w:ascii="华文仿宋" w:hAnsi="华文仿宋" w:eastAsia="华文仿宋" w:cs="华文仿宋"/>
          <w:color w:val="auto"/>
          <w:spacing w:val="2"/>
          <w:sz w:val="28"/>
          <w:szCs w:val="28"/>
          <w:highlight w:val="none"/>
          <w:lang w:eastAsia="zh-CN"/>
        </w:rPr>
        <w:t>的</w:t>
      </w:r>
      <w:r>
        <w:rPr>
          <w:rFonts w:hint="eastAsia" w:ascii="华文仿宋" w:hAnsi="华文仿宋" w:eastAsia="华文仿宋" w:cs="华文仿宋"/>
          <w:color w:val="auto"/>
          <w:sz w:val="28"/>
          <w:szCs w:val="28"/>
          <w:highlight w:val="none"/>
          <w:lang w:eastAsia="zh-CN"/>
        </w:rPr>
        <w:t>措施</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由于另一方违约而遭受损失或可能会遭受损失的一方应采取合理行动减轻或最大程度地减少另一方违约引起的损失，以防止损失的扩大。</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受损害的一方应有权从另一方获得因试图减轻和减少损失而发生的任何费用。</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z w:val="28"/>
          <w:szCs w:val="28"/>
          <w:highlight w:val="none"/>
          <w:lang w:eastAsia="zh-CN"/>
        </w:rPr>
        <w:t>三</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部分</w:t>
      </w:r>
      <w:r>
        <w:rPr>
          <w:rFonts w:hint="eastAsia" w:ascii="华文仿宋" w:hAnsi="华文仿宋" w:eastAsia="华文仿宋" w:cs="华文仿宋"/>
          <w:color w:val="auto"/>
          <w:spacing w:val="2"/>
          <w:sz w:val="28"/>
          <w:szCs w:val="28"/>
          <w:highlight w:val="none"/>
          <w:lang w:eastAsia="zh-CN"/>
        </w:rPr>
        <w:t>由</w:t>
      </w:r>
      <w:r>
        <w:rPr>
          <w:rFonts w:hint="eastAsia" w:ascii="华文仿宋" w:hAnsi="华文仿宋" w:eastAsia="华文仿宋" w:cs="华文仿宋"/>
          <w:color w:val="auto"/>
          <w:sz w:val="28"/>
          <w:szCs w:val="28"/>
          <w:highlight w:val="none"/>
          <w:lang w:eastAsia="zh-CN"/>
        </w:rPr>
        <w:t>于</w:t>
      </w:r>
      <w:r>
        <w:rPr>
          <w:rFonts w:hint="eastAsia" w:ascii="华文仿宋" w:hAnsi="华文仿宋" w:eastAsia="华文仿宋" w:cs="华文仿宋"/>
          <w:color w:val="auto"/>
          <w:spacing w:val="2"/>
          <w:sz w:val="28"/>
          <w:szCs w:val="28"/>
          <w:highlight w:val="none"/>
          <w:lang w:eastAsia="zh-CN"/>
        </w:rPr>
        <w:t>受</w:t>
      </w:r>
      <w:r>
        <w:rPr>
          <w:rFonts w:hint="eastAsia" w:ascii="华文仿宋" w:hAnsi="华文仿宋" w:eastAsia="华文仿宋" w:cs="华文仿宋"/>
          <w:color w:val="auto"/>
          <w:sz w:val="28"/>
          <w:szCs w:val="28"/>
          <w:highlight w:val="none"/>
          <w:lang w:eastAsia="zh-CN"/>
        </w:rPr>
        <w:t>损害</w:t>
      </w:r>
      <w:r>
        <w:rPr>
          <w:rFonts w:hint="eastAsia" w:ascii="华文仿宋" w:hAnsi="华文仿宋" w:eastAsia="华文仿宋" w:cs="华文仿宋"/>
          <w:color w:val="auto"/>
          <w:spacing w:val="2"/>
          <w:sz w:val="28"/>
          <w:szCs w:val="28"/>
          <w:highlight w:val="none"/>
          <w:lang w:eastAsia="zh-CN"/>
        </w:rPr>
        <w:t>方</w:t>
      </w:r>
      <w:r>
        <w:rPr>
          <w:rFonts w:hint="eastAsia" w:ascii="华文仿宋" w:hAnsi="华文仿宋" w:eastAsia="华文仿宋" w:cs="华文仿宋"/>
          <w:color w:val="auto"/>
          <w:sz w:val="28"/>
          <w:szCs w:val="28"/>
          <w:highlight w:val="none"/>
          <w:lang w:eastAsia="zh-CN"/>
        </w:rPr>
        <w:t>造</w:t>
      </w:r>
      <w:r>
        <w:rPr>
          <w:rFonts w:hint="eastAsia" w:ascii="华文仿宋" w:hAnsi="华文仿宋" w:eastAsia="华文仿宋" w:cs="华文仿宋"/>
          <w:color w:val="auto"/>
          <w:spacing w:val="2"/>
          <w:sz w:val="28"/>
          <w:szCs w:val="28"/>
          <w:highlight w:val="none"/>
          <w:lang w:eastAsia="zh-CN"/>
        </w:rPr>
        <w:t>成</w:t>
      </w:r>
      <w:r>
        <w:rPr>
          <w:rFonts w:hint="eastAsia" w:ascii="华文仿宋" w:hAnsi="华文仿宋" w:eastAsia="华文仿宋" w:cs="华文仿宋"/>
          <w:color w:val="auto"/>
          <w:sz w:val="28"/>
          <w:szCs w:val="28"/>
          <w:highlight w:val="none"/>
          <w:lang w:eastAsia="zh-CN"/>
        </w:rPr>
        <w:t>的损失 如果损失的产</w:t>
      </w:r>
      <w:r>
        <w:rPr>
          <w:rFonts w:hint="eastAsia" w:ascii="华文仿宋" w:hAnsi="华文仿宋" w:eastAsia="华文仿宋" w:cs="华文仿宋"/>
          <w:color w:val="auto"/>
          <w:spacing w:val="2"/>
          <w:sz w:val="28"/>
          <w:szCs w:val="28"/>
          <w:highlight w:val="none"/>
          <w:lang w:eastAsia="zh-CN"/>
        </w:rPr>
        <w:t>生部分归责于受害方，则赔偿的数额应扣除该部分因素造成的损失</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z w:val="28"/>
          <w:szCs w:val="28"/>
          <w:highlight w:val="none"/>
          <w:lang w:eastAsia="zh-CN"/>
        </w:rPr>
        <w:t>四</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补救</w:t>
      </w:r>
      <w:r>
        <w:rPr>
          <w:rFonts w:hint="eastAsia" w:ascii="华文仿宋" w:hAnsi="华文仿宋" w:eastAsia="华文仿宋" w:cs="华文仿宋"/>
          <w:color w:val="auto"/>
          <w:spacing w:val="2"/>
          <w:sz w:val="28"/>
          <w:szCs w:val="28"/>
          <w:highlight w:val="none"/>
          <w:lang w:eastAsia="zh-CN"/>
        </w:rPr>
        <w:t>之</w:t>
      </w:r>
      <w:r>
        <w:rPr>
          <w:rFonts w:hint="eastAsia" w:ascii="华文仿宋" w:hAnsi="华文仿宋" w:eastAsia="华文仿宋" w:cs="华文仿宋"/>
          <w:color w:val="auto"/>
          <w:sz w:val="28"/>
          <w:szCs w:val="28"/>
          <w:highlight w:val="none"/>
          <w:lang w:eastAsia="zh-CN"/>
        </w:rPr>
        <w:t>累积除非本合同另有书面约定</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上述条款不得阻止任何一方行使本合同或其作为一方的其它合同，或适用法律提供的任何其它补救措施。</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z w:val="28"/>
          <w:szCs w:val="28"/>
          <w:highlight w:val="none"/>
          <w:lang w:eastAsia="zh-CN"/>
        </w:rPr>
        <w:t>五</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不中</w:t>
      </w:r>
      <w:r>
        <w:rPr>
          <w:rFonts w:hint="eastAsia" w:ascii="华文仿宋" w:hAnsi="华文仿宋" w:eastAsia="华文仿宋" w:cs="华文仿宋"/>
          <w:color w:val="auto"/>
          <w:spacing w:val="2"/>
          <w:sz w:val="28"/>
          <w:szCs w:val="28"/>
          <w:highlight w:val="none"/>
          <w:lang w:eastAsia="zh-CN"/>
        </w:rPr>
        <w:t>断</w:t>
      </w:r>
      <w:r>
        <w:rPr>
          <w:rFonts w:hint="eastAsia" w:ascii="华文仿宋" w:hAnsi="华文仿宋" w:eastAsia="华文仿宋" w:cs="华文仿宋"/>
          <w:color w:val="auto"/>
          <w:sz w:val="28"/>
          <w:szCs w:val="28"/>
          <w:highlight w:val="none"/>
          <w:lang w:eastAsia="zh-CN"/>
        </w:rPr>
        <w:t>合</w:t>
      </w:r>
      <w:r>
        <w:rPr>
          <w:rFonts w:hint="eastAsia" w:ascii="华文仿宋" w:hAnsi="华文仿宋" w:eastAsia="华文仿宋" w:cs="华文仿宋"/>
          <w:color w:val="auto"/>
          <w:spacing w:val="2"/>
          <w:sz w:val="28"/>
          <w:szCs w:val="28"/>
          <w:highlight w:val="none"/>
          <w:lang w:eastAsia="zh-CN"/>
        </w:rPr>
        <w:t>同</w:t>
      </w:r>
      <w:r>
        <w:rPr>
          <w:rFonts w:hint="eastAsia" w:ascii="华文仿宋" w:hAnsi="华文仿宋" w:eastAsia="华文仿宋" w:cs="华文仿宋"/>
          <w:color w:val="auto"/>
          <w:sz w:val="28"/>
          <w:szCs w:val="28"/>
          <w:highlight w:val="none"/>
          <w:lang w:eastAsia="zh-CN"/>
        </w:rPr>
        <w:t>履行除非本合同终止</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针对本合同的任何违约责任的追究及责任承担</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均不影响本合同之继续履行。</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z w:val="28"/>
          <w:szCs w:val="28"/>
          <w:highlight w:val="none"/>
          <w:lang w:eastAsia="zh-CN"/>
        </w:rPr>
        <w:t>六</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纠纷</w:t>
      </w:r>
      <w:r>
        <w:rPr>
          <w:rFonts w:hint="eastAsia" w:ascii="华文仿宋" w:hAnsi="华文仿宋" w:eastAsia="华文仿宋" w:cs="华文仿宋"/>
          <w:color w:val="auto"/>
          <w:spacing w:val="2"/>
          <w:sz w:val="28"/>
          <w:szCs w:val="28"/>
          <w:highlight w:val="none"/>
          <w:lang w:eastAsia="zh-CN"/>
        </w:rPr>
        <w:t>解</w:t>
      </w:r>
      <w:r>
        <w:rPr>
          <w:rFonts w:hint="eastAsia" w:ascii="华文仿宋" w:hAnsi="华文仿宋" w:eastAsia="华文仿宋" w:cs="华文仿宋"/>
          <w:color w:val="auto"/>
          <w:sz w:val="28"/>
          <w:szCs w:val="28"/>
          <w:highlight w:val="none"/>
          <w:lang w:eastAsia="zh-CN"/>
        </w:rPr>
        <w:t>决</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对于甲方和乙方之间产生的任何争议、分歧或索赔，双方应首先</w:t>
      </w:r>
      <w:r>
        <w:rPr>
          <w:rFonts w:hint="eastAsia" w:ascii="华文仿宋" w:hAnsi="华文仿宋" w:eastAsia="华文仿宋" w:cs="华文仿宋"/>
          <w:color w:val="auto"/>
          <w:spacing w:val="1"/>
          <w:sz w:val="28"/>
          <w:szCs w:val="28"/>
          <w:highlight w:val="none"/>
          <w:lang w:eastAsia="zh-CN"/>
        </w:rPr>
        <w:t>友</w:t>
      </w:r>
      <w:r>
        <w:rPr>
          <w:rFonts w:hint="eastAsia" w:ascii="华文仿宋" w:hAnsi="华文仿宋" w:eastAsia="华文仿宋" w:cs="华文仿宋"/>
          <w:color w:val="auto"/>
          <w:sz w:val="28"/>
          <w:szCs w:val="28"/>
          <w:highlight w:val="none"/>
          <w:lang w:eastAsia="zh-CN"/>
        </w:rPr>
        <w:t>好协商解决，如协商不成，向石家庄仲裁委员会申请仲裁。</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在争议、分歧或索赔做出裁决前，各方应继续履行其在本合同项下的所有义务并继续享</w:t>
      </w:r>
      <w:r>
        <w:rPr>
          <w:rFonts w:hint="eastAsia" w:ascii="华文仿宋" w:hAnsi="华文仿宋" w:eastAsia="华文仿宋" w:cs="华文仿宋"/>
          <w:color w:val="auto"/>
          <w:spacing w:val="2"/>
          <w:sz w:val="28"/>
          <w:szCs w:val="28"/>
          <w:highlight w:val="none"/>
          <w:lang w:eastAsia="zh-CN"/>
        </w:rPr>
        <w:t>有其在本合同项下的所有权利，在裁决作出后按裁决承担责任</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仲裁</w:t>
      </w:r>
      <w:r>
        <w:rPr>
          <w:rFonts w:hint="eastAsia" w:ascii="华文仿宋" w:hAnsi="华文仿宋" w:eastAsia="华文仿宋" w:cs="华文仿宋"/>
          <w:color w:val="auto"/>
          <w:sz w:val="28"/>
          <w:szCs w:val="28"/>
          <w:highlight w:val="none"/>
          <w:lang w:eastAsia="zh-CN"/>
        </w:rPr>
        <w:t>费、保全费应由败诉方承担。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上述纠纷解决条款在本合同终止后继续有效。</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z w:val="28"/>
          <w:szCs w:val="28"/>
          <w:highlight w:val="none"/>
          <w:lang w:eastAsia="zh-CN"/>
        </w:rPr>
        <w:t>七</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不可</w:t>
      </w:r>
      <w:r>
        <w:rPr>
          <w:rFonts w:hint="eastAsia" w:ascii="华文仿宋" w:hAnsi="华文仿宋" w:eastAsia="华文仿宋" w:cs="华文仿宋"/>
          <w:color w:val="auto"/>
          <w:spacing w:val="2"/>
          <w:sz w:val="28"/>
          <w:szCs w:val="28"/>
          <w:highlight w:val="none"/>
          <w:lang w:eastAsia="zh-CN"/>
        </w:rPr>
        <w:t>抗</w:t>
      </w:r>
      <w:r>
        <w:rPr>
          <w:rFonts w:hint="eastAsia" w:ascii="华文仿宋" w:hAnsi="华文仿宋" w:eastAsia="华文仿宋" w:cs="华文仿宋"/>
          <w:color w:val="auto"/>
          <w:sz w:val="28"/>
          <w:szCs w:val="28"/>
          <w:highlight w:val="none"/>
          <w:lang w:eastAsia="zh-CN"/>
        </w:rPr>
        <w:t>力</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不可抗</w:t>
      </w:r>
      <w:r>
        <w:rPr>
          <w:rFonts w:hint="eastAsia" w:ascii="华文仿宋" w:hAnsi="华文仿宋" w:eastAsia="华文仿宋" w:cs="华文仿宋"/>
          <w:color w:val="auto"/>
          <w:spacing w:val="-3"/>
          <w:sz w:val="28"/>
          <w:szCs w:val="28"/>
          <w:highlight w:val="none"/>
          <w:lang w:eastAsia="zh-CN"/>
        </w:rPr>
        <w:t>力</w:t>
      </w:r>
      <w:r>
        <w:rPr>
          <w:rFonts w:hint="eastAsia" w:ascii="华文仿宋" w:hAnsi="华文仿宋" w:eastAsia="华文仿宋" w:cs="华文仿宋"/>
          <w:color w:val="auto"/>
          <w:sz w:val="28"/>
          <w:szCs w:val="28"/>
          <w:highlight w:val="none"/>
          <w:lang w:eastAsia="zh-CN"/>
        </w:rPr>
        <w:t>因素。不可抗力指不能预见</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不能避免并不能克服的客观情况</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包括因战争</w:t>
      </w:r>
      <w:r>
        <w:rPr>
          <w:rFonts w:hint="eastAsia" w:ascii="华文仿宋" w:hAnsi="华文仿宋" w:eastAsia="华文仿宋" w:cs="华文仿宋"/>
          <w:color w:val="auto"/>
          <w:spacing w:val="-72"/>
          <w:sz w:val="28"/>
          <w:szCs w:val="28"/>
          <w:highlight w:val="none"/>
          <w:lang w:eastAsia="zh-CN"/>
        </w:rPr>
        <w:t>、</w:t>
      </w:r>
      <w:r>
        <w:rPr>
          <w:rFonts w:hint="eastAsia" w:ascii="华文仿宋" w:hAnsi="华文仿宋" w:eastAsia="华文仿宋" w:cs="华文仿宋"/>
          <w:color w:val="auto"/>
          <w:sz w:val="28"/>
          <w:szCs w:val="28"/>
          <w:highlight w:val="none"/>
          <w:lang w:eastAsia="zh-CN"/>
        </w:rPr>
        <w:t>敌对行</w:t>
      </w:r>
      <w:r>
        <w:rPr>
          <w:rFonts w:hint="eastAsia" w:ascii="华文仿宋" w:hAnsi="华文仿宋" w:eastAsia="华文仿宋" w:cs="华文仿宋"/>
          <w:color w:val="auto"/>
          <w:spacing w:val="-72"/>
          <w:sz w:val="28"/>
          <w:szCs w:val="28"/>
          <w:highlight w:val="none"/>
          <w:lang w:eastAsia="zh-CN"/>
        </w:rPr>
        <w:t>动</w:t>
      </w:r>
      <w:r>
        <w:rPr>
          <w:rFonts w:hint="eastAsia" w:ascii="华文仿宋" w:hAnsi="华文仿宋" w:eastAsia="华文仿宋" w:cs="华文仿宋"/>
          <w:color w:val="auto"/>
          <w:sz w:val="28"/>
          <w:szCs w:val="28"/>
          <w:highlight w:val="none"/>
          <w:lang w:eastAsia="zh-CN"/>
        </w:rPr>
        <w:t>（无论是否宣战</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入侵</w:t>
      </w:r>
      <w:r>
        <w:rPr>
          <w:rFonts w:hint="eastAsia" w:ascii="华文仿宋" w:hAnsi="华文仿宋" w:eastAsia="华文仿宋" w:cs="华文仿宋"/>
          <w:color w:val="auto"/>
          <w:spacing w:val="-5"/>
          <w:sz w:val="28"/>
          <w:szCs w:val="28"/>
          <w:highlight w:val="none"/>
          <w:lang w:eastAsia="zh-CN"/>
        </w:rPr>
        <w:t>、</w:t>
      </w:r>
      <w:r>
        <w:rPr>
          <w:rFonts w:hint="eastAsia" w:ascii="华文仿宋" w:hAnsi="华文仿宋" w:eastAsia="华文仿宋" w:cs="华文仿宋"/>
          <w:color w:val="auto"/>
          <w:sz w:val="28"/>
          <w:szCs w:val="28"/>
          <w:highlight w:val="none"/>
          <w:lang w:eastAsia="zh-CN"/>
        </w:rPr>
        <w:t>外敌行为</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军事政变</w:t>
      </w:r>
      <w:r>
        <w:rPr>
          <w:rFonts w:hint="eastAsia" w:ascii="华文仿宋" w:hAnsi="华文仿宋" w:eastAsia="华文仿宋" w:cs="华文仿宋"/>
          <w:color w:val="auto"/>
          <w:spacing w:val="-5"/>
          <w:sz w:val="28"/>
          <w:szCs w:val="28"/>
          <w:highlight w:val="none"/>
          <w:lang w:eastAsia="zh-CN"/>
        </w:rPr>
        <w:t>、</w:t>
      </w:r>
      <w:r>
        <w:rPr>
          <w:rFonts w:hint="eastAsia" w:ascii="华文仿宋" w:hAnsi="华文仿宋" w:eastAsia="华文仿宋" w:cs="华文仿宋"/>
          <w:color w:val="auto"/>
          <w:sz w:val="28"/>
          <w:szCs w:val="28"/>
          <w:highlight w:val="none"/>
          <w:lang w:eastAsia="zh-CN"/>
        </w:rPr>
        <w:t>恐怖主义</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动乱</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空</w:t>
      </w:r>
      <w:r>
        <w:rPr>
          <w:rFonts w:hint="eastAsia" w:ascii="华文仿宋" w:hAnsi="华文仿宋" w:eastAsia="华文仿宋" w:cs="华文仿宋"/>
          <w:color w:val="auto"/>
          <w:spacing w:val="2"/>
          <w:sz w:val="28"/>
          <w:szCs w:val="28"/>
          <w:highlight w:val="none"/>
          <w:lang w:eastAsia="zh-CN"/>
        </w:rPr>
        <w:t>中</w:t>
      </w:r>
      <w:r>
        <w:rPr>
          <w:rFonts w:hint="eastAsia" w:ascii="华文仿宋" w:hAnsi="华文仿宋" w:eastAsia="华文仿宋" w:cs="华文仿宋"/>
          <w:color w:val="auto"/>
          <w:sz w:val="28"/>
          <w:szCs w:val="28"/>
          <w:highlight w:val="none"/>
          <w:lang w:eastAsia="zh-CN"/>
        </w:rPr>
        <w:t>飞行物坠落</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自然灾害</w:t>
      </w:r>
      <w:r>
        <w:rPr>
          <w:rFonts w:hint="eastAsia" w:ascii="华文仿宋" w:hAnsi="华文仿宋" w:eastAsia="华文仿宋" w:cs="华文仿宋"/>
          <w:color w:val="auto"/>
          <w:spacing w:val="-10"/>
          <w:sz w:val="28"/>
          <w:szCs w:val="28"/>
          <w:highlight w:val="none"/>
          <w:lang w:eastAsia="zh-CN"/>
        </w:rPr>
        <w:t>、疫情、</w:t>
      </w:r>
      <w:r>
        <w:rPr>
          <w:rFonts w:hint="eastAsia" w:ascii="华文仿宋" w:hAnsi="华文仿宋" w:eastAsia="华文仿宋" w:cs="华文仿宋"/>
          <w:color w:val="auto"/>
          <w:sz w:val="28"/>
          <w:szCs w:val="28"/>
          <w:highlight w:val="none"/>
          <w:lang w:eastAsia="zh-CN"/>
        </w:rPr>
        <w:t>十四</w:t>
      </w:r>
      <w:r>
        <w:rPr>
          <w:rFonts w:hint="eastAsia" w:ascii="华文仿宋" w:hAnsi="华文仿宋" w:eastAsia="华文仿宋" w:cs="华文仿宋"/>
          <w:color w:val="auto"/>
          <w:spacing w:val="-10"/>
          <w:sz w:val="28"/>
          <w:szCs w:val="28"/>
          <w:highlight w:val="none"/>
          <w:lang w:eastAsia="zh-CN"/>
        </w:rPr>
        <w:t>级</w:t>
      </w:r>
      <w:r>
        <w:rPr>
          <w:rFonts w:hint="eastAsia" w:ascii="华文仿宋" w:hAnsi="华文仿宋" w:eastAsia="华文仿宋" w:cs="华文仿宋"/>
          <w:color w:val="auto"/>
          <w:sz w:val="28"/>
          <w:szCs w:val="28"/>
          <w:highlight w:val="none"/>
          <w:lang w:eastAsia="zh-CN"/>
        </w:rPr>
        <w:t>（含</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以上的台风</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政府城市规划</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政府主管部门政策调整或其它非双方责任或原因造成的罢工、停工、爆炸、火灾等。</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不可抗力处理程序。不可抗力事件发生后</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乙方应立即通知甲方</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并在力所能及的条件下迅速采取措施，尽力减少损失</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甲方应协助乙方采取措施</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甲方认为应当暂停施工</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营业</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维护</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维修 设施等工作的，乙方应暂停。不可抗力事件结束后48小时内，乙方向甲方通报受害情况和修复的费用，并抄送甲方。不可抗力事件持续发生，乙方应每隔48小时向甲方报告一次受害情况。</w:t>
      </w:r>
      <w:r>
        <w:rPr>
          <w:rFonts w:hint="eastAsia" w:ascii="华文仿宋" w:hAnsi="华文仿宋" w:eastAsia="华文仿宋" w:cs="华文仿宋"/>
          <w:color w:val="auto"/>
          <w:spacing w:val="2"/>
          <w:sz w:val="28"/>
          <w:szCs w:val="28"/>
          <w:highlight w:val="none"/>
          <w:lang w:eastAsia="zh-CN"/>
        </w:rPr>
        <w:t>在此情况下，乙方仍有责任采取一切必要措施尽量保障本合同正常</w:t>
      </w:r>
      <w:r>
        <w:rPr>
          <w:rFonts w:hint="eastAsia" w:ascii="华文仿宋" w:hAnsi="华文仿宋" w:eastAsia="华文仿宋" w:cs="华文仿宋"/>
          <w:color w:val="auto"/>
          <w:sz w:val="28"/>
          <w:szCs w:val="28"/>
          <w:highlight w:val="none"/>
          <w:lang w:eastAsia="zh-CN"/>
        </w:rPr>
        <w:t>、顺利履行。如不可抗力事件持续六十日，甲方有权解除合同。</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合同任何一方延迟履行合同后发生不可抗力的，不能免除另一方因不可抗力造成损失的责任。</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（十</w:t>
      </w:r>
      <w:r>
        <w:rPr>
          <w:rFonts w:hint="eastAsia" w:ascii="华文仿宋" w:hAnsi="华文仿宋" w:eastAsia="华文仿宋" w:cs="华文仿宋"/>
          <w:color w:val="auto"/>
          <w:sz w:val="28"/>
          <w:szCs w:val="28"/>
          <w:highlight w:val="none"/>
          <w:lang w:eastAsia="zh-CN"/>
        </w:rPr>
        <w:t>八</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其它</w:t>
      </w:r>
      <w:r>
        <w:rPr>
          <w:rFonts w:hint="eastAsia" w:ascii="华文仿宋" w:hAnsi="华文仿宋" w:eastAsia="华文仿宋" w:cs="华文仿宋"/>
          <w:color w:val="auto"/>
          <w:spacing w:val="2"/>
          <w:sz w:val="28"/>
          <w:szCs w:val="28"/>
          <w:highlight w:val="none"/>
          <w:lang w:eastAsia="zh-CN"/>
        </w:rPr>
        <w:t>条</w:t>
      </w:r>
      <w:r>
        <w:rPr>
          <w:rFonts w:hint="eastAsia" w:ascii="华文仿宋" w:hAnsi="华文仿宋" w:eastAsia="华文仿宋" w:cs="华文仿宋"/>
          <w:color w:val="auto"/>
          <w:sz w:val="28"/>
          <w:szCs w:val="28"/>
          <w:highlight w:val="none"/>
          <w:lang w:eastAsia="zh-CN"/>
        </w:rPr>
        <w:t>款</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第一条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下列文件作为本合同组成部分：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（1）乙方三证合一的营业执照（副本）及按合同约定乙方应提供的企业资质证明文件副本复印件（加盖乙方公章）；</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（2）本合同补充合同（如有）；</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（3）其它合同文件。</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上述文件互相补充和解释</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如有不明确或不一致之处</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以合同约定次序在先者为准。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第二条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补充合同。本合同未尽事宜</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双方另行签订补充合同</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补充合同是本合同的组成部分</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合同书任何修改</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补充或变更只能以书面形式并由双方授权代表签</w:t>
      </w:r>
      <w:r>
        <w:rPr>
          <w:rFonts w:hint="eastAsia" w:ascii="华文仿宋" w:hAnsi="华文仿宋" w:eastAsia="华文仿宋" w:cs="华文仿宋"/>
          <w:color w:val="auto"/>
          <w:spacing w:val="-17"/>
          <w:sz w:val="28"/>
          <w:szCs w:val="28"/>
          <w:highlight w:val="none"/>
          <w:lang w:eastAsia="zh-CN"/>
        </w:rPr>
        <w:t>字</w:t>
      </w:r>
      <w:r>
        <w:rPr>
          <w:rFonts w:hint="eastAsia" w:ascii="华文仿宋" w:hAnsi="华文仿宋" w:eastAsia="华文仿宋" w:cs="华文仿宋"/>
          <w:color w:val="auto"/>
          <w:sz w:val="28"/>
          <w:szCs w:val="28"/>
          <w:highlight w:val="none"/>
          <w:lang w:eastAsia="zh-CN"/>
        </w:rPr>
        <w:t>（或签章</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并加盖公章方可生效并具有约束力。</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第三条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通知</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（1）除非另有约定，本合同项下的通知应以中文汉语书写，并通过公认的专递、 快递、邮寄、或传真按下述地址送到或发至各方：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甲方地址：            甲方传真：          甲方收件人：</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乙方地址：            乙方传真：          乙方收件人：</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（2）下述情况应视为已送达：</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①</w:t>
      </w:r>
      <w:r>
        <w:rPr>
          <w:rFonts w:hint="eastAsia" w:ascii="华文仿宋" w:hAnsi="华文仿宋" w:eastAsia="华文仿宋" w:cs="华文仿宋"/>
          <w:color w:val="auto"/>
          <w:spacing w:val="2"/>
          <w:sz w:val="28"/>
          <w:szCs w:val="28"/>
          <w:highlight w:val="none"/>
          <w:lang w:eastAsia="zh-CN"/>
        </w:rPr>
        <w:t>如用信件进行任</w:t>
      </w:r>
      <w:r>
        <w:rPr>
          <w:rFonts w:hint="eastAsia" w:ascii="华文仿宋" w:hAnsi="华文仿宋" w:eastAsia="华文仿宋" w:cs="华文仿宋"/>
          <w:color w:val="auto"/>
          <w:sz w:val="28"/>
          <w:szCs w:val="28"/>
          <w:highlight w:val="none"/>
          <w:lang w:eastAsia="zh-CN"/>
        </w:rPr>
        <w:t>何</w:t>
      </w:r>
      <w:r>
        <w:rPr>
          <w:rFonts w:hint="eastAsia" w:ascii="华文仿宋" w:hAnsi="华文仿宋" w:eastAsia="华文仿宋" w:cs="华文仿宋"/>
          <w:color w:val="auto"/>
          <w:spacing w:val="2"/>
          <w:sz w:val="28"/>
          <w:szCs w:val="28"/>
          <w:highlight w:val="none"/>
          <w:lang w:eastAsia="zh-CN"/>
        </w:rPr>
        <w:t>通迅，在由专人递交</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人工的快递或邮寄方</w:t>
      </w:r>
      <w:r>
        <w:rPr>
          <w:rFonts w:hint="eastAsia" w:ascii="华文仿宋" w:hAnsi="华文仿宋" w:eastAsia="华文仿宋" w:cs="华文仿宋"/>
          <w:color w:val="auto"/>
          <w:sz w:val="28"/>
          <w:szCs w:val="28"/>
          <w:highlight w:val="none"/>
          <w:lang w:eastAsia="zh-CN"/>
        </w:rPr>
        <w:t>式</w:t>
      </w:r>
      <w:r>
        <w:rPr>
          <w:rFonts w:hint="eastAsia" w:ascii="华文仿宋" w:hAnsi="华文仿宋" w:eastAsia="华文仿宋" w:cs="华文仿宋"/>
          <w:color w:val="auto"/>
          <w:spacing w:val="2"/>
          <w:sz w:val="28"/>
          <w:szCs w:val="28"/>
          <w:highlight w:val="none"/>
          <w:lang w:eastAsia="zh-CN"/>
        </w:rPr>
        <w:t>（挂号、要求</w:t>
      </w:r>
      <w:r>
        <w:rPr>
          <w:rFonts w:hint="eastAsia" w:ascii="华文仿宋" w:hAnsi="华文仿宋" w:eastAsia="华文仿宋" w:cs="华文仿宋"/>
          <w:color w:val="auto"/>
          <w:sz w:val="28"/>
          <w:szCs w:val="28"/>
          <w:highlight w:val="none"/>
          <w:lang w:eastAsia="zh-CN"/>
        </w:rPr>
        <w:t>回执）送寄至上述地址时；</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②如用传真形式，在准确发送至上述传真号码时。</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（3）如果一方的地址和/或收件人更改时，应在新地址和/或新收件人启用前以书 面形式通知另一方</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否则造成相关通知文书无法通知</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送达的</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将视同已经送达</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由此产生的责任由变更方自行承担。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第四条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适用法律。本合同的有效性、解释及履行适用中华人民共和国法律。</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第五条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合同语言本合同语言为简体中文汉语。</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第六条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合同生效。本合同应在双方授权代表签字、加盖双方公章，且在甲方收到乙方提交的</w:t>
      </w:r>
      <w:r>
        <w:rPr>
          <w:rFonts w:hint="eastAsia" w:ascii="华文仿宋" w:hAnsi="华文仿宋" w:eastAsia="华文仿宋" w:cs="华文仿宋"/>
          <w:color w:val="auto"/>
          <w:spacing w:val="-59"/>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履约保证金后生效。</w:t>
      </w:r>
    </w:p>
    <w:p>
      <w:pPr>
        <w:pStyle w:val="11"/>
        <w:tabs>
          <w:tab w:val="left" w:pos="1181"/>
          <w:tab w:val="left" w:pos="2622"/>
          <w:tab w:val="left" w:pos="5142"/>
          <w:tab w:val="left" w:pos="7062"/>
          <w:tab w:val="left" w:pos="8623"/>
        </w:tabs>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本合同正本一式</w:t>
      </w:r>
      <w:r>
        <w:rPr>
          <w:rFonts w:hint="eastAsia" w:ascii="华文仿宋" w:hAnsi="华文仿宋" w:eastAsia="华文仿宋" w:cs="华文仿宋"/>
          <w:color w:val="auto"/>
          <w:sz w:val="28"/>
          <w:szCs w:val="28"/>
          <w:highlight w:val="none"/>
          <w:u w:val="single"/>
          <w:lang w:eastAsia="zh-CN"/>
        </w:rPr>
        <w:t>两</w:t>
      </w:r>
      <w:r>
        <w:rPr>
          <w:rFonts w:hint="eastAsia" w:ascii="华文仿宋" w:hAnsi="华文仿宋" w:eastAsia="华文仿宋" w:cs="华文仿宋"/>
          <w:color w:val="auto"/>
          <w:sz w:val="28"/>
          <w:szCs w:val="28"/>
          <w:highlight w:val="none"/>
          <w:lang w:eastAsia="zh-CN"/>
        </w:rPr>
        <w:t>份，甲方和乙方各执</w:t>
      </w:r>
      <w:r>
        <w:rPr>
          <w:rFonts w:hint="eastAsia" w:ascii="华文仿宋" w:hAnsi="华文仿宋" w:eastAsia="华文仿宋" w:cs="华文仿宋"/>
          <w:color w:val="auto"/>
          <w:sz w:val="28"/>
          <w:szCs w:val="28"/>
          <w:highlight w:val="none"/>
          <w:u w:val="single" w:color="000000"/>
          <w:lang w:eastAsia="zh-CN"/>
        </w:rPr>
        <w:t>一</w:t>
      </w:r>
      <w:r>
        <w:rPr>
          <w:rFonts w:hint="eastAsia" w:ascii="华文仿宋" w:hAnsi="华文仿宋" w:eastAsia="华文仿宋" w:cs="华文仿宋"/>
          <w:color w:val="auto"/>
          <w:sz w:val="28"/>
          <w:szCs w:val="28"/>
          <w:highlight w:val="none"/>
          <w:lang w:eastAsia="zh-CN"/>
        </w:rPr>
        <w:t>份，副本一式</w:t>
      </w:r>
      <w:r>
        <w:rPr>
          <w:rFonts w:hint="eastAsia" w:ascii="华文仿宋" w:hAnsi="华文仿宋" w:eastAsia="华文仿宋" w:cs="华文仿宋"/>
          <w:color w:val="auto"/>
          <w:sz w:val="28"/>
          <w:szCs w:val="28"/>
          <w:highlight w:val="none"/>
          <w:u w:val="single" w:color="000000"/>
          <w:lang w:eastAsia="zh-CN"/>
        </w:rPr>
        <w:t>十</w:t>
      </w:r>
      <w:r>
        <w:rPr>
          <w:rFonts w:hint="eastAsia" w:ascii="华文仿宋" w:hAnsi="华文仿宋" w:eastAsia="华文仿宋" w:cs="华文仿宋"/>
          <w:color w:val="auto"/>
          <w:sz w:val="28"/>
          <w:szCs w:val="28"/>
          <w:highlight w:val="none"/>
          <w:lang w:eastAsia="zh-CN"/>
        </w:rPr>
        <w:t>份，甲方持</w:t>
      </w:r>
      <w:r>
        <w:rPr>
          <w:rFonts w:hint="eastAsia" w:ascii="华文仿宋" w:hAnsi="华文仿宋" w:eastAsia="华文仿宋" w:cs="华文仿宋"/>
          <w:color w:val="auto"/>
          <w:sz w:val="28"/>
          <w:szCs w:val="28"/>
          <w:highlight w:val="none"/>
          <w:u w:val="single" w:color="000000"/>
          <w:lang w:eastAsia="zh-CN"/>
        </w:rPr>
        <w:t>八</w:t>
      </w:r>
      <w:r>
        <w:rPr>
          <w:rFonts w:hint="eastAsia" w:ascii="华文仿宋" w:hAnsi="华文仿宋" w:eastAsia="华文仿宋" w:cs="华文仿宋"/>
          <w:color w:val="auto"/>
          <w:sz w:val="28"/>
          <w:szCs w:val="28"/>
          <w:highlight w:val="none"/>
          <w:lang w:eastAsia="zh-CN"/>
        </w:rPr>
        <w:t>份，乙方</w:t>
      </w:r>
      <w:r>
        <w:rPr>
          <w:rFonts w:hint="eastAsia" w:ascii="华文仿宋" w:hAnsi="华文仿宋" w:eastAsia="华文仿宋" w:cs="华文仿宋"/>
          <w:color w:val="auto"/>
          <w:spacing w:val="-1"/>
          <w:sz w:val="28"/>
          <w:szCs w:val="28"/>
          <w:highlight w:val="none"/>
          <w:lang w:eastAsia="zh-CN"/>
        </w:rPr>
        <w:t>持</w:t>
      </w:r>
      <w:r>
        <w:rPr>
          <w:rFonts w:hint="eastAsia" w:ascii="华文仿宋" w:hAnsi="华文仿宋" w:eastAsia="华文仿宋" w:cs="华文仿宋"/>
          <w:color w:val="auto"/>
          <w:spacing w:val="-1"/>
          <w:sz w:val="28"/>
          <w:szCs w:val="28"/>
          <w:highlight w:val="none"/>
          <w:u w:val="single" w:color="000000"/>
          <w:lang w:eastAsia="zh-CN"/>
        </w:rPr>
        <w:t>两</w:t>
      </w:r>
      <w:r>
        <w:rPr>
          <w:rFonts w:hint="eastAsia" w:ascii="华文仿宋" w:hAnsi="华文仿宋" w:eastAsia="华文仿宋" w:cs="华文仿宋"/>
          <w:color w:val="auto"/>
          <w:sz w:val="28"/>
          <w:szCs w:val="28"/>
          <w:highlight w:val="none"/>
          <w:lang w:eastAsia="zh-CN"/>
        </w:rPr>
        <w:t>份，正副本具有同等的法律效力。</w:t>
      </w:r>
    </w:p>
    <w:p>
      <w:pPr>
        <w:pStyle w:val="11"/>
        <w:numPr>
          <w:ilvl w:val="-1"/>
          <w:numId w:val="0"/>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第七条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合同签订地及履行地。本合同的签订地及履行地均在中华人民共和国河北省石家庄市。</w:t>
      </w:r>
    </w:p>
    <w:p>
      <w:pPr>
        <w:pStyle w:val="11"/>
        <w:numPr>
          <w:ilvl w:val="-1"/>
          <w:numId w:val="0"/>
        </w:numPr>
        <w:spacing w:line="600" w:lineRule="exact"/>
        <w:ind w:left="440" w:leftChars="200" w:firstLine="0" w:firstLineChars="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第八条</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本合同正文及附件（如有）内容以打印为准，手写无效。</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本合</w:t>
      </w:r>
      <w:r>
        <w:rPr>
          <w:rFonts w:hint="eastAsia" w:ascii="华文仿宋" w:hAnsi="华文仿宋" w:eastAsia="华文仿宋" w:cs="华文仿宋"/>
          <w:color w:val="auto"/>
          <w:spacing w:val="-1"/>
          <w:sz w:val="28"/>
          <w:szCs w:val="28"/>
          <w:highlight w:val="none"/>
          <w:lang w:eastAsia="zh-CN"/>
        </w:rPr>
        <w:t>同</w:t>
      </w:r>
      <w:r>
        <w:rPr>
          <w:rFonts w:hint="eastAsia" w:ascii="华文仿宋" w:hAnsi="华文仿宋" w:eastAsia="华文仿宋" w:cs="华文仿宋"/>
          <w:color w:val="auto"/>
          <w:sz w:val="28"/>
          <w:szCs w:val="28"/>
          <w:highlight w:val="none"/>
          <w:lang w:eastAsia="zh-CN"/>
        </w:rPr>
        <w:t>书附件：</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附件一、物业位置平面示意图</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附件二、</w:t>
      </w:r>
      <w:r>
        <w:rPr>
          <w:rFonts w:hint="eastAsia" w:ascii="华文仿宋" w:hAnsi="华文仿宋" w:eastAsia="华文仿宋" w:cs="华文仿宋"/>
          <w:color w:val="auto"/>
          <w:spacing w:val="2"/>
          <w:sz w:val="28"/>
          <w:szCs w:val="28"/>
          <w:highlight w:val="none"/>
          <w:lang w:eastAsia="zh-CN"/>
        </w:rPr>
        <w:t>商铺数量及面积清单</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附件三、履约保证金格式</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附件四、商铺交付确认表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附件五、出租物业防火消防、安全生产、社会综合治理管理责任书</w:t>
      </w:r>
    </w:p>
    <w:p>
      <w:pPr>
        <w:pStyle w:val="11"/>
        <w:spacing w:line="600" w:lineRule="exact"/>
        <w:ind w:left="0" w:firstLine="560" w:firstLineChars="200"/>
        <w:rPr>
          <w:rFonts w:hint="eastAsia" w:ascii="华文仿宋" w:hAnsi="华文仿宋" w:eastAsia="华文仿宋" w:cs="华文仿宋"/>
          <w:b w:val="0"/>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附件六、</w:t>
      </w:r>
      <w:r>
        <w:rPr>
          <w:rFonts w:hint="eastAsia" w:ascii="华文仿宋" w:hAnsi="华文仿宋" w:eastAsia="华文仿宋" w:cs="华文仿宋"/>
          <w:b w:val="0"/>
          <w:color w:val="auto"/>
          <w:sz w:val="28"/>
          <w:szCs w:val="28"/>
          <w:highlight w:val="none"/>
          <w:lang w:eastAsia="zh-CN"/>
        </w:rPr>
        <w:t>石家庄市城市轨道交通</w:t>
      </w:r>
      <w:r>
        <w:rPr>
          <w:rFonts w:hint="eastAsia" w:ascii="华文仿宋" w:hAnsi="华文仿宋" w:eastAsia="华文仿宋" w:cs="华文仿宋"/>
          <w:b w:val="0"/>
          <w:color w:val="auto"/>
          <w:sz w:val="28"/>
          <w:szCs w:val="28"/>
          <w:highlight w:val="none"/>
          <w:lang w:val="en-US" w:eastAsia="zh-CN"/>
        </w:rPr>
        <w:t>2</w:t>
      </w:r>
      <w:r>
        <w:rPr>
          <w:rFonts w:hint="eastAsia" w:ascii="华文仿宋" w:hAnsi="华文仿宋" w:eastAsia="华文仿宋" w:cs="华文仿宋"/>
          <w:b w:val="0"/>
          <w:color w:val="auto"/>
          <w:sz w:val="28"/>
          <w:szCs w:val="28"/>
          <w:highlight w:val="none"/>
          <w:lang w:eastAsia="zh-CN"/>
        </w:rPr>
        <w:t>号线柳辛庄站附属空间商业项目运营管理协议</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附件七、石家庄地铁商铺日常经营管理规定</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（以下无正文）</w:t>
      </w:r>
    </w:p>
    <w:tbl>
      <w:tblPr>
        <w:tblStyle w:val="27"/>
        <w:tblW w:w="8961" w:type="dxa"/>
        <w:tblInd w:w="151" w:type="dxa"/>
        <w:tblLayout w:type="fixed"/>
        <w:tblCellMar>
          <w:top w:w="0" w:type="dxa"/>
          <w:left w:w="0" w:type="dxa"/>
          <w:bottom w:w="0" w:type="dxa"/>
          <w:right w:w="0" w:type="dxa"/>
        </w:tblCellMar>
      </w:tblPr>
      <w:tblGrid>
        <w:gridCol w:w="4715"/>
        <w:gridCol w:w="4246"/>
      </w:tblGrid>
      <w:tr>
        <w:trPr>
          <w:trHeight w:val="1115" w:hRule="atLeast"/>
        </w:trPr>
        <w:tc>
          <w:tcPr>
            <w:tcW w:w="4715"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甲方（盖章）：</w:t>
            </w:r>
          </w:p>
        </w:tc>
        <w:tc>
          <w:tcPr>
            <w:tcW w:w="4246"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乙方（盖章）：</w:t>
            </w:r>
          </w:p>
        </w:tc>
      </w:tr>
      <w:tr>
        <w:tblPrEx>
          <w:tblCellMar>
            <w:top w:w="0" w:type="dxa"/>
            <w:left w:w="0" w:type="dxa"/>
            <w:bottom w:w="0" w:type="dxa"/>
            <w:right w:w="0" w:type="dxa"/>
          </w:tblCellMar>
        </w:tblPrEx>
        <w:trPr>
          <w:trHeight w:val="1115" w:hRule="atLeast"/>
        </w:trPr>
        <w:tc>
          <w:tcPr>
            <w:tcW w:w="4715"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法定代表人（签章）：</w:t>
            </w:r>
          </w:p>
        </w:tc>
        <w:tc>
          <w:tcPr>
            <w:tcW w:w="4246"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法定代表人（签章）：</w:t>
            </w:r>
          </w:p>
        </w:tc>
      </w:tr>
      <w:tr>
        <w:tblPrEx>
          <w:tblCellMar>
            <w:top w:w="0" w:type="dxa"/>
            <w:left w:w="0" w:type="dxa"/>
            <w:bottom w:w="0" w:type="dxa"/>
            <w:right w:w="0" w:type="dxa"/>
          </w:tblCellMar>
        </w:tblPrEx>
        <w:trPr>
          <w:trHeight w:val="538" w:hRule="exact"/>
        </w:trPr>
        <w:tc>
          <w:tcPr>
            <w:tcW w:w="4715" w:type="dxa"/>
            <w:tcBorders>
              <w:top w:val="single" w:color="000000" w:sz="4" w:space="0"/>
              <w:left w:val="single" w:color="000000" w:sz="4" w:space="0"/>
              <w:bottom w:val="single" w:color="000000" w:sz="4" w:space="0"/>
              <w:right w:val="single" w:color="000000" w:sz="4" w:space="0"/>
            </w:tcBorders>
          </w:tcPr>
          <w:p>
            <w:pPr>
              <w:pStyle w:val="30"/>
              <w:tabs>
                <w:tab w:val="left" w:pos="1302"/>
                <w:tab w:val="left" w:pos="1782"/>
                <w:tab w:val="left" w:pos="2262"/>
              </w:tabs>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日</w:t>
            </w:r>
            <w:r>
              <w:rPr>
                <w:rFonts w:hint="eastAsia" w:ascii="华文仿宋" w:hAnsi="华文仿宋" w:eastAsia="华文仿宋" w:cs="华文仿宋"/>
                <w:color w:val="auto"/>
                <w:spacing w:val="-1"/>
                <w:sz w:val="28"/>
                <w:szCs w:val="28"/>
                <w:highlight w:val="none"/>
              </w:rPr>
              <w:t>期</w:t>
            </w:r>
            <w:r>
              <w:rPr>
                <w:rFonts w:hint="eastAsia" w:ascii="华文仿宋" w:hAnsi="华文仿宋" w:eastAsia="华文仿宋" w:cs="华文仿宋"/>
                <w:color w:val="auto"/>
                <w:sz w:val="28"/>
                <w:szCs w:val="28"/>
                <w:highlight w:val="none"/>
              </w:rPr>
              <w:t>：</w:t>
            </w:r>
            <w:r>
              <w:rPr>
                <w:rFonts w:hint="eastAsia" w:ascii="华文仿宋" w:hAnsi="华文仿宋" w:eastAsia="华文仿宋" w:cs="华文仿宋"/>
                <w:color w:val="auto"/>
                <w:sz w:val="28"/>
                <w:szCs w:val="28"/>
                <w:highlight w:val="none"/>
              </w:rPr>
              <w:tab/>
            </w:r>
            <w:r>
              <w:rPr>
                <w:rFonts w:hint="eastAsia" w:ascii="华文仿宋" w:hAnsi="华文仿宋" w:eastAsia="华文仿宋" w:cs="华文仿宋"/>
                <w:color w:val="auto"/>
                <w:sz w:val="28"/>
                <w:szCs w:val="28"/>
                <w:highlight w:val="none"/>
              </w:rPr>
              <w:t>年</w:t>
            </w:r>
            <w:r>
              <w:rPr>
                <w:rFonts w:hint="eastAsia" w:ascii="华文仿宋" w:hAnsi="华文仿宋" w:eastAsia="华文仿宋" w:cs="华文仿宋"/>
                <w:color w:val="auto"/>
                <w:sz w:val="28"/>
                <w:szCs w:val="28"/>
                <w:highlight w:val="none"/>
              </w:rPr>
              <w:tab/>
            </w:r>
            <w:r>
              <w:rPr>
                <w:rFonts w:hint="eastAsia" w:ascii="华文仿宋" w:hAnsi="华文仿宋" w:eastAsia="华文仿宋" w:cs="华文仿宋"/>
                <w:color w:val="auto"/>
                <w:sz w:val="28"/>
                <w:szCs w:val="28"/>
                <w:highlight w:val="none"/>
              </w:rPr>
              <w:t>月</w:t>
            </w:r>
            <w:r>
              <w:rPr>
                <w:rFonts w:hint="eastAsia" w:ascii="华文仿宋" w:hAnsi="华文仿宋" w:eastAsia="华文仿宋" w:cs="华文仿宋"/>
                <w:color w:val="auto"/>
                <w:sz w:val="28"/>
                <w:szCs w:val="28"/>
                <w:highlight w:val="none"/>
              </w:rPr>
              <w:tab/>
            </w:r>
            <w:r>
              <w:rPr>
                <w:rFonts w:hint="eastAsia" w:ascii="华文仿宋" w:hAnsi="华文仿宋" w:eastAsia="华文仿宋" w:cs="华文仿宋"/>
                <w:color w:val="auto"/>
                <w:sz w:val="28"/>
                <w:szCs w:val="28"/>
                <w:highlight w:val="none"/>
              </w:rPr>
              <w:t>日</w:t>
            </w:r>
          </w:p>
        </w:tc>
        <w:tc>
          <w:tcPr>
            <w:tcW w:w="4246" w:type="dxa"/>
            <w:tcBorders>
              <w:top w:val="single" w:color="000000" w:sz="4" w:space="0"/>
              <w:left w:val="single" w:color="000000" w:sz="4" w:space="0"/>
              <w:bottom w:val="single" w:color="000000" w:sz="4" w:space="0"/>
              <w:right w:val="single" w:color="000000" w:sz="4" w:space="0"/>
            </w:tcBorders>
          </w:tcPr>
          <w:p>
            <w:pPr>
              <w:pStyle w:val="30"/>
              <w:tabs>
                <w:tab w:val="left" w:pos="1299"/>
                <w:tab w:val="left" w:pos="1779"/>
                <w:tab w:val="left" w:pos="2259"/>
              </w:tabs>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日期：</w:t>
            </w:r>
            <w:r>
              <w:rPr>
                <w:rFonts w:hint="eastAsia" w:ascii="华文仿宋" w:hAnsi="华文仿宋" w:eastAsia="华文仿宋" w:cs="华文仿宋"/>
                <w:color w:val="auto"/>
                <w:sz w:val="28"/>
                <w:szCs w:val="28"/>
                <w:highlight w:val="none"/>
              </w:rPr>
              <w:tab/>
            </w:r>
            <w:r>
              <w:rPr>
                <w:rFonts w:hint="eastAsia" w:ascii="华文仿宋" w:hAnsi="华文仿宋" w:eastAsia="华文仿宋" w:cs="华文仿宋"/>
                <w:color w:val="auto"/>
                <w:sz w:val="28"/>
                <w:szCs w:val="28"/>
                <w:highlight w:val="none"/>
              </w:rPr>
              <w:t>年</w:t>
            </w:r>
            <w:r>
              <w:rPr>
                <w:rFonts w:hint="eastAsia" w:ascii="华文仿宋" w:hAnsi="华文仿宋" w:eastAsia="华文仿宋" w:cs="华文仿宋"/>
                <w:color w:val="auto"/>
                <w:sz w:val="28"/>
                <w:szCs w:val="28"/>
                <w:highlight w:val="none"/>
              </w:rPr>
              <w:tab/>
            </w:r>
            <w:r>
              <w:rPr>
                <w:rFonts w:hint="eastAsia" w:ascii="华文仿宋" w:hAnsi="华文仿宋" w:eastAsia="华文仿宋" w:cs="华文仿宋"/>
                <w:color w:val="auto"/>
                <w:sz w:val="28"/>
                <w:szCs w:val="28"/>
                <w:highlight w:val="none"/>
              </w:rPr>
              <w:t>月</w:t>
            </w:r>
            <w:r>
              <w:rPr>
                <w:rFonts w:hint="eastAsia" w:ascii="华文仿宋" w:hAnsi="华文仿宋" w:eastAsia="华文仿宋" w:cs="华文仿宋"/>
                <w:color w:val="auto"/>
                <w:sz w:val="28"/>
                <w:szCs w:val="28"/>
                <w:highlight w:val="none"/>
              </w:rPr>
              <w:tab/>
            </w:r>
            <w:r>
              <w:rPr>
                <w:rFonts w:hint="eastAsia" w:ascii="华文仿宋" w:hAnsi="华文仿宋" w:eastAsia="华文仿宋" w:cs="华文仿宋"/>
                <w:color w:val="auto"/>
                <w:sz w:val="28"/>
                <w:szCs w:val="28"/>
                <w:highlight w:val="none"/>
              </w:rPr>
              <w:t>日</w:t>
            </w:r>
          </w:p>
        </w:tc>
      </w:tr>
      <w:tr>
        <w:tblPrEx>
          <w:tblCellMar>
            <w:top w:w="0" w:type="dxa"/>
            <w:left w:w="0" w:type="dxa"/>
            <w:bottom w:w="0" w:type="dxa"/>
            <w:right w:w="0" w:type="dxa"/>
          </w:tblCellMar>
        </w:tblPrEx>
        <w:trPr>
          <w:trHeight w:val="612" w:hRule="exact"/>
        </w:trPr>
        <w:tc>
          <w:tcPr>
            <w:tcW w:w="4715"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地址：</w:t>
            </w:r>
          </w:p>
        </w:tc>
        <w:tc>
          <w:tcPr>
            <w:tcW w:w="4246"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地址：</w:t>
            </w:r>
          </w:p>
        </w:tc>
      </w:tr>
      <w:tr>
        <w:tblPrEx>
          <w:tblCellMar>
            <w:top w:w="0" w:type="dxa"/>
            <w:left w:w="0" w:type="dxa"/>
            <w:bottom w:w="0" w:type="dxa"/>
            <w:right w:w="0" w:type="dxa"/>
          </w:tblCellMar>
        </w:tblPrEx>
        <w:trPr>
          <w:trHeight w:val="613" w:hRule="exact"/>
        </w:trPr>
        <w:tc>
          <w:tcPr>
            <w:tcW w:w="4715"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经办人手机：</w:t>
            </w:r>
          </w:p>
        </w:tc>
        <w:tc>
          <w:tcPr>
            <w:tcW w:w="4246"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经办人手机：</w:t>
            </w:r>
          </w:p>
        </w:tc>
      </w:tr>
      <w:tr>
        <w:tblPrEx>
          <w:tblCellMar>
            <w:top w:w="0" w:type="dxa"/>
            <w:left w:w="0" w:type="dxa"/>
            <w:bottom w:w="0" w:type="dxa"/>
            <w:right w:w="0" w:type="dxa"/>
          </w:tblCellMar>
        </w:tblPrEx>
        <w:trPr>
          <w:trHeight w:val="612" w:hRule="exact"/>
        </w:trPr>
        <w:tc>
          <w:tcPr>
            <w:tcW w:w="4715"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电话：</w:t>
            </w:r>
          </w:p>
        </w:tc>
        <w:tc>
          <w:tcPr>
            <w:tcW w:w="4246"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电话：</w:t>
            </w:r>
          </w:p>
        </w:tc>
      </w:tr>
      <w:tr>
        <w:tblPrEx>
          <w:tblCellMar>
            <w:top w:w="0" w:type="dxa"/>
            <w:left w:w="0" w:type="dxa"/>
            <w:bottom w:w="0" w:type="dxa"/>
            <w:right w:w="0" w:type="dxa"/>
          </w:tblCellMar>
        </w:tblPrEx>
        <w:trPr>
          <w:trHeight w:val="612" w:hRule="exact"/>
        </w:trPr>
        <w:tc>
          <w:tcPr>
            <w:tcW w:w="4715"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传真：</w:t>
            </w:r>
          </w:p>
        </w:tc>
        <w:tc>
          <w:tcPr>
            <w:tcW w:w="4246"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传真：</w:t>
            </w:r>
          </w:p>
        </w:tc>
      </w:tr>
      <w:tr>
        <w:tblPrEx>
          <w:tblCellMar>
            <w:top w:w="0" w:type="dxa"/>
            <w:left w:w="0" w:type="dxa"/>
            <w:bottom w:w="0" w:type="dxa"/>
            <w:right w:w="0" w:type="dxa"/>
          </w:tblCellMar>
        </w:tblPrEx>
        <w:trPr>
          <w:trHeight w:val="612" w:hRule="exact"/>
        </w:trPr>
        <w:tc>
          <w:tcPr>
            <w:tcW w:w="4715"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邮编：</w:t>
            </w:r>
          </w:p>
        </w:tc>
        <w:tc>
          <w:tcPr>
            <w:tcW w:w="4246" w:type="dxa"/>
            <w:tcBorders>
              <w:top w:val="single" w:color="000000" w:sz="4" w:space="0"/>
              <w:left w:val="single" w:color="000000" w:sz="4" w:space="0"/>
              <w:bottom w:val="single" w:color="000000" w:sz="4" w:space="0"/>
              <w:right w:val="single" w:color="000000" w:sz="4" w:space="0"/>
            </w:tcBorders>
          </w:tcPr>
          <w:p>
            <w:pPr>
              <w:pStyle w:val="30"/>
              <w:spacing w:line="600" w:lineRule="exact"/>
              <w:ind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邮编：</w:t>
            </w:r>
          </w:p>
        </w:tc>
      </w:tr>
    </w:tbl>
    <w:p>
      <w:pPr>
        <w:spacing w:line="360" w:lineRule="auto"/>
        <w:rPr>
          <w:rFonts w:ascii="宋体" w:cs="宋体"/>
          <w:sz w:val="32"/>
          <w:szCs w:val="32"/>
        </w:rPr>
        <w:sectPr>
          <w:footerReference r:id="rId3" w:type="default"/>
          <w:type w:val="continuous"/>
          <w:pgSz w:w="11906" w:h="16838"/>
          <w:pgMar w:top="1440" w:right="1800" w:bottom="1440" w:left="1800" w:header="851" w:footer="992" w:gutter="0"/>
          <w:cols w:space="720" w:num="1"/>
          <w:docGrid w:type="lines" w:linePitch="312" w:charSpace="0"/>
        </w:sectPr>
      </w:pPr>
      <w:bookmarkStart w:id="2" w:name="附件1："/>
      <w:bookmarkEnd w:id="2"/>
    </w:p>
    <w:p>
      <w:pPr>
        <w:pStyle w:val="11"/>
        <w:spacing w:line="600" w:lineRule="exact"/>
        <w:ind w:left="0"/>
        <w:rPr>
          <w:rFonts w:hint="eastAsia" w:ascii="黑体" w:hAnsi="黑体" w:eastAsia="黑体" w:cs="黑体"/>
          <w:color w:val="auto"/>
          <w:spacing w:val="2"/>
          <w:sz w:val="28"/>
          <w:szCs w:val="28"/>
          <w:highlight w:val="none"/>
          <w:lang w:eastAsia="zh-CN"/>
        </w:rPr>
      </w:pPr>
      <w:r>
        <w:rPr>
          <w:rFonts w:hint="eastAsia" w:ascii="黑体" w:hAnsi="黑体" w:eastAsia="黑体" w:cs="黑体"/>
          <w:color w:val="auto"/>
          <w:spacing w:val="2"/>
          <w:sz w:val="28"/>
          <w:szCs w:val="28"/>
          <w:highlight w:val="none"/>
          <w:lang w:eastAsia="zh-CN"/>
        </w:rPr>
        <w:t>附件一</w:t>
      </w:r>
    </w:p>
    <w:p>
      <w:pPr>
        <w:spacing w:line="360" w:lineRule="auto"/>
        <w:jc w:val="center"/>
        <w:rPr>
          <w:rFonts w:hint="eastAsia" w:ascii="仿宋" w:hAnsi="仿宋" w:eastAsia="仿宋" w:cs="仿宋"/>
          <w:b/>
          <w:bCs/>
          <w:color w:val="auto"/>
          <w:sz w:val="44"/>
          <w:szCs w:val="44"/>
          <w:highlight w:val="none"/>
          <w:lang w:eastAsia="zh-CN"/>
        </w:rPr>
      </w:pPr>
      <w:r>
        <w:rPr>
          <w:rFonts w:hint="eastAsia" w:ascii="仿宋" w:hAnsi="仿宋" w:eastAsia="仿宋" w:cs="仿宋"/>
          <w:b/>
          <w:bCs/>
          <w:color w:val="auto"/>
          <w:sz w:val="44"/>
          <w:szCs w:val="44"/>
          <w:highlight w:val="none"/>
          <w:lang w:eastAsia="zh-CN"/>
        </w:rPr>
        <w:t>物业位置平面示意图</w:t>
      </w:r>
    </w:p>
    <w:p>
      <w:pPr>
        <w:pStyle w:val="6"/>
        <w:numPr>
          <w:ilvl w:val="0"/>
          <w:numId w:val="0"/>
        </w:numPr>
        <w:tabs>
          <w:tab w:val="left" w:pos="33"/>
          <w:tab w:val="left" w:pos="720"/>
        </w:tabs>
        <w:spacing w:before="0" w:after="0" w:line="360" w:lineRule="auto"/>
        <w:rPr>
          <w:rFonts w:hint="eastAsia" w:ascii="宋体" w:hAnsi="宋体" w:eastAsia="宋体" w:cs="宋体"/>
          <w:sz w:val="21"/>
          <w:szCs w:val="24"/>
          <w:lang w:eastAsia="zh-CN"/>
        </w:rPr>
      </w:pPr>
    </w:p>
    <w:p>
      <w:pPr>
        <w:pStyle w:val="6"/>
        <w:numPr>
          <w:ilvl w:val="0"/>
          <w:numId w:val="0"/>
        </w:numPr>
        <w:tabs>
          <w:tab w:val="left" w:pos="33"/>
          <w:tab w:val="left" w:pos="720"/>
        </w:tabs>
        <w:spacing w:before="0" w:after="0" w:line="360" w:lineRule="auto"/>
        <w:rPr>
          <w:rFonts w:hint="eastAsia" w:ascii="宋体" w:hAnsi="宋体" w:cs="宋体"/>
          <w:sz w:val="21"/>
          <w:szCs w:val="24"/>
        </w:rPr>
      </w:pPr>
    </w:p>
    <w:p>
      <w:pPr>
        <w:pStyle w:val="11"/>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center"/>
        <w:textAlignment w:val="auto"/>
        <w:rPr>
          <w:rFonts w:hint="eastAsia" w:ascii="华文仿宋" w:hAnsi="华文仿宋" w:eastAsia="华文仿宋" w:cs="华文仿宋"/>
          <w:color w:val="auto"/>
          <w:sz w:val="28"/>
          <w:szCs w:val="28"/>
          <w:highlight w:val="none"/>
          <w:lang w:eastAsia="zh-CN"/>
        </w:rPr>
      </w:pPr>
    </w:p>
    <w:p>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华文仿宋" w:hAnsi="华文仿宋" w:eastAsia="华文仿宋" w:cs="华文仿宋"/>
          <w:color w:val="auto"/>
          <w:sz w:val="28"/>
          <w:szCs w:val="28"/>
          <w:highlight w:val="none"/>
          <w:lang w:eastAsia="zh-CN"/>
        </w:rPr>
      </w:pPr>
      <w:r>
        <w:rPr>
          <w:sz w:val="21"/>
        </w:rPr>
        <w:drawing>
          <wp:inline distT="0" distB="0" distL="114300" distR="114300">
            <wp:extent cx="5951220" cy="1920875"/>
            <wp:effectExtent l="0" t="0" r="11430" b="3175"/>
            <wp:docPr id="2" name="图片 1" descr="附件3.石家庄地铁2号线西古城站商业规划平面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附件3.石家庄地铁2号线西古城站商业规划平面图_00"/>
                    <pic:cNvPicPr>
                      <a:picLocks noChangeAspect="1"/>
                    </pic:cNvPicPr>
                  </pic:nvPicPr>
                  <pic:blipFill>
                    <a:blip r:embed="rId7"/>
                    <a:stretch>
                      <a:fillRect/>
                    </a:stretch>
                  </pic:blipFill>
                  <pic:spPr>
                    <a:xfrm>
                      <a:off x="0" y="0"/>
                      <a:ext cx="5951220" cy="1920875"/>
                    </a:xfrm>
                    <a:prstGeom prst="rect">
                      <a:avLst/>
                    </a:prstGeom>
                    <a:noFill/>
                    <a:ln>
                      <a:noFill/>
                    </a:ln>
                  </pic:spPr>
                </pic:pic>
              </a:graphicData>
            </a:graphic>
          </wp:inline>
        </w:drawing>
      </w:r>
    </w:p>
    <w:p>
      <w:pPr>
        <w:pStyle w:val="11"/>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华文仿宋" w:hAnsi="华文仿宋" w:eastAsia="华文仿宋" w:cs="华文仿宋"/>
          <w:color w:val="auto"/>
          <w:sz w:val="28"/>
          <w:szCs w:val="28"/>
          <w:highlight w:val="none"/>
          <w:lang w:eastAsia="zh-CN"/>
        </w:rPr>
      </w:pPr>
    </w:p>
    <w:p>
      <w:pPr>
        <w:pStyle w:val="11"/>
        <w:ind w:firstLine="560" w:firstLineChars="200"/>
        <w:jc w:val="both"/>
      </w:pPr>
      <w:r>
        <w:rPr>
          <w:rFonts w:hint="eastAsia" w:ascii="华文仿宋" w:hAnsi="华文仿宋" w:eastAsia="华文仿宋" w:cs="华文仿宋"/>
          <w:color w:val="auto"/>
          <w:sz w:val="28"/>
          <w:szCs w:val="28"/>
          <w:highlight w:val="none"/>
          <w:lang w:eastAsia="zh-CN"/>
        </w:rPr>
        <w:t>备注：尺寸、面积以实际交付为准</w:t>
      </w: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spacing w:line="360" w:lineRule="auto"/>
        <w:jc w:val="both"/>
        <w:rPr>
          <w:rFonts w:hint="eastAsia" w:ascii="黑体" w:hAnsi="黑体" w:eastAsia="黑体" w:cs="黑体"/>
          <w:color w:val="auto"/>
          <w:sz w:val="28"/>
          <w:szCs w:val="28"/>
          <w:highlight w:val="none"/>
          <w:lang w:eastAsia="zh-CN"/>
        </w:rPr>
      </w:pPr>
    </w:p>
    <w:p>
      <w:pPr>
        <w:spacing w:line="360" w:lineRule="auto"/>
        <w:jc w:val="both"/>
        <w:rPr>
          <w:rFonts w:hint="eastAsia" w:ascii="黑体" w:hAnsi="黑体" w:eastAsia="黑体" w:cs="黑体"/>
          <w:color w:val="auto"/>
          <w:sz w:val="28"/>
          <w:szCs w:val="28"/>
          <w:highlight w:val="none"/>
          <w:lang w:eastAsia="zh-CN"/>
        </w:rPr>
      </w:pPr>
      <w:r>
        <w:rPr>
          <w:rFonts w:hint="eastAsia" w:ascii="黑体" w:hAnsi="黑体" w:eastAsia="黑体" w:cs="黑体"/>
          <w:color w:val="auto"/>
          <w:sz w:val="28"/>
          <w:szCs w:val="28"/>
          <w:highlight w:val="none"/>
          <w:lang w:eastAsia="zh-CN"/>
        </w:rPr>
        <w:t>附件二</w:t>
      </w:r>
    </w:p>
    <w:p>
      <w:pPr>
        <w:spacing w:line="360" w:lineRule="auto"/>
        <w:jc w:val="center"/>
        <w:rPr>
          <w:rFonts w:hint="eastAsia" w:ascii="仿宋" w:hAnsi="仿宋" w:eastAsia="仿宋" w:cs="仿宋"/>
          <w:b/>
          <w:bCs/>
          <w:color w:val="auto"/>
          <w:sz w:val="44"/>
          <w:szCs w:val="44"/>
          <w:highlight w:val="none"/>
          <w:lang w:eastAsia="zh-CN"/>
        </w:rPr>
      </w:pPr>
      <w:r>
        <w:rPr>
          <w:rFonts w:hint="eastAsia" w:ascii="仿宋" w:hAnsi="仿宋" w:eastAsia="仿宋" w:cs="仿宋"/>
          <w:b/>
          <w:bCs/>
          <w:color w:val="auto"/>
          <w:sz w:val="44"/>
          <w:szCs w:val="44"/>
          <w:highlight w:val="none"/>
          <w:lang w:eastAsia="zh-CN"/>
        </w:rPr>
        <w:t>商铺数量及面积清单</w:t>
      </w:r>
    </w:p>
    <w:p>
      <w:pPr>
        <w:pStyle w:val="11"/>
        <w:keepNext w:val="0"/>
        <w:keepLines w:val="0"/>
        <w:pageBreakBefore w:val="0"/>
        <w:widowControl w:val="0"/>
        <w:tabs>
          <w:tab w:val="left" w:pos="6122"/>
          <w:tab w:val="left" w:pos="6962"/>
          <w:tab w:val="left" w:pos="768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华文仿宋" w:hAnsi="华文仿宋" w:eastAsia="华文仿宋" w:cs="华文仿宋"/>
          <w:b/>
          <w:bCs/>
          <w:color w:val="auto"/>
          <w:spacing w:val="2"/>
          <w:sz w:val="32"/>
          <w:szCs w:val="32"/>
          <w:highlight w:val="none"/>
          <w:lang w:eastAsia="zh-CN"/>
        </w:rPr>
      </w:pPr>
    </w:p>
    <w:tbl>
      <w:tblPr>
        <w:tblStyle w:val="16"/>
        <w:tblW w:w="6762" w:type="dxa"/>
        <w:jc w:val="center"/>
        <w:tblLayout w:type="fixed"/>
        <w:tblCellMar>
          <w:top w:w="0" w:type="dxa"/>
          <w:left w:w="108" w:type="dxa"/>
          <w:bottom w:w="0" w:type="dxa"/>
          <w:right w:w="108" w:type="dxa"/>
        </w:tblCellMar>
      </w:tblPr>
      <w:tblGrid>
        <w:gridCol w:w="2014"/>
        <w:gridCol w:w="2973"/>
        <w:gridCol w:w="1775"/>
      </w:tblGrid>
      <w:tr>
        <w:tblPrEx>
          <w:tblCellMar>
            <w:top w:w="0" w:type="dxa"/>
            <w:left w:w="108" w:type="dxa"/>
            <w:bottom w:w="0" w:type="dxa"/>
            <w:right w:w="108" w:type="dxa"/>
          </w:tblCellMar>
        </w:tblPrEx>
        <w:trPr>
          <w:trHeight w:val="480"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b/>
                <w:bCs/>
                <w:color w:val="auto"/>
                <w:spacing w:val="2"/>
                <w:sz w:val="28"/>
                <w:szCs w:val="28"/>
                <w:highlight w:val="none"/>
                <w:lang w:eastAsia="zh-CN"/>
              </w:rPr>
            </w:pPr>
            <w:r>
              <w:rPr>
                <w:rFonts w:hint="eastAsia" w:ascii="华文仿宋" w:hAnsi="华文仿宋" w:eastAsia="华文仿宋" w:cs="华文仿宋"/>
                <w:b/>
                <w:bCs/>
                <w:color w:val="auto"/>
                <w:spacing w:val="2"/>
                <w:sz w:val="28"/>
                <w:szCs w:val="28"/>
                <w:highlight w:val="none"/>
                <w:lang w:eastAsia="zh-CN"/>
              </w:rPr>
              <w:t>序号</w:t>
            </w:r>
          </w:p>
        </w:tc>
        <w:tc>
          <w:tcPr>
            <w:tcW w:w="2973" w:type="dxa"/>
            <w:tcBorders>
              <w:top w:val="single" w:color="auto" w:sz="4" w:space="0"/>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b/>
                <w:bCs/>
                <w:color w:val="auto"/>
                <w:spacing w:val="2"/>
                <w:sz w:val="28"/>
                <w:szCs w:val="28"/>
                <w:highlight w:val="none"/>
                <w:lang w:val="en-US" w:eastAsia="zh-CN"/>
              </w:rPr>
            </w:pPr>
            <w:r>
              <w:rPr>
                <w:rFonts w:hint="eastAsia" w:ascii="华文仿宋" w:hAnsi="华文仿宋" w:eastAsia="华文仿宋" w:cs="华文仿宋"/>
                <w:b/>
                <w:bCs/>
                <w:color w:val="auto"/>
                <w:spacing w:val="2"/>
                <w:sz w:val="28"/>
                <w:szCs w:val="28"/>
                <w:highlight w:val="none"/>
                <w:lang w:eastAsia="zh-CN"/>
              </w:rPr>
              <w:t>使用面积（㎡）</w:t>
            </w:r>
          </w:p>
        </w:tc>
        <w:tc>
          <w:tcPr>
            <w:tcW w:w="1775" w:type="dxa"/>
            <w:tcBorders>
              <w:top w:val="single" w:color="auto" w:sz="4" w:space="0"/>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b/>
                <w:bCs/>
                <w:color w:val="auto"/>
                <w:spacing w:val="2"/>
                <w:sz w:val="28"/>
                <w:szCs w:val="28"/>
                <w:highlight w:val="none"/>
                <w:lang w:eastAsia="zh-CN"/>
              </w:rPr>
            </w:pPr>
            <w:r>
              <w:rPr>
                <w:rFonts w:hint="eastAsia" w:ascii="华文仿宋" w:hAnsi="华文仿宋" w:eastAsia="华文仿宋" w:cs="华文仿宋"/>
                <w:b/>
                <w:bCs/>
                <w:color w:val="auto"/>
                <w:spacing w:val="2"/>
                <w:sz w:val="28"/>
                <w:szCs w:val="28"/>
                <w:highlight w:val="none"/>
                <w:lang w:eastAsia="zh-CN"/>
              </w:rPr>
              <w:t>备注</w:t>
            </w: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19</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2</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33</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3</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33</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4</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33</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5</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33</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6</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20</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7</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68</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8</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42</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9</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37</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10</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38</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11</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38</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12</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38</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nil"/>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13</w:t>
            </w:r>
          </w:p>
        </w:tc>
        <w:tc>
          <w:tcPr>
            <w:tcW w:w="2973"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104</w:t>
            </w:r>
          </w:p>
        </w:tc>
        <w:tc>
          <w:tcPr>
            <w:tcW w:w="1775" w:type="dxa"/>
            <w:tcBorders>
              <w:top w:val="nil"/>
              <w:left w:val="nil"/>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14</w:t>
            </w:r>
          </w:p>
        </w:tc>
        <w:tc>
          <w:tcPr>
            <w:tcW w:w="2973" w:type="dxa"/>
            <w:tcBorders>
              <w:top w:val="single" w:color="auto" w:sz="4" w:space="0"/>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color w:val="auto"/>
                <w:spacing w:val="2"/>
                <w:sz w:val="28"/>
                <w:szCs w:val="28"/>
                <w:highlight w:val="none"/>
                <w:lang w:val="en-US" w:eastAsia="zh-CN"/>
              </w:rPr>
            </w:pPr>
            <w:r>
              <w:rPr>
                <w:rFonts w:hint="eastAsia" w:ascii="华文仿宋" w:hAnsi="华文仿宋" w:eastAsia="华文仿宋" w:cs="华文仿宋"/>
                <w:color w:val="auto"/>
                <w:spacing w:val="2"/>
                <w:sz w:val="28"/>
                <w:szCs w:val="28"/>
                <w:highlight w:val="none"/>
                <w:lang w:val="en-US" w:eastAsia="zh-CN"/>
              </w:rPr>
              <w:t>11</w:t>
            </w:r>
          </w:p>
        </w:tc>
        <w:tc>
          <w:tcPr>
            <w:tcW w:w="1775" w:type="dxa"/>
            <w:tcBorders>
              <w:top w:val="single" w:color="auto" w:sz="4" w:space="0"/>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tc>
      </w:tr>
      <w:tr>
        <w:tblPrEx>
          <w:tblCellMar>
            <w:top w:w="0" w:type="dxa"/>
            <w:left w:w="108" w:type="dxa"/>
            <w:bottom w:w="0" w:type="dxa"/>
            <w:right w:w="108" w:type="dxa"/>
          </w:tblCellMar>
        </w:tblPrEx>
        <w:trPr>
          <w:trHeight w:val="28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b/>
                <w:bCs/>
                <w:color w:val="auto"/>
                <w:spacing w:val="2"/>
                <w:sz w:val="28"/>
                <w:szCs w:val="28"/>
                <w:highlight w:val="none"/>
                <w:lang w:eastAsia="zh-CN"/>
              </w:rPr>
            </w:pPr>
            <w:r>
              <w:rPr>
                <w:rFonts w:hint="eastAsia" w:ascii="华文仿宋" w:hAnsi="华文仿宋" w:eastAsia="华文仿宋" w:cs="华文仿宋"/>
                <w:b/>
                <w:bCs/>
                <w:color w:val="auto"/>
                <w:spacing w:val="2"/>
                <w:sz w:val="28"/>
                <w:szCs w:val="28"/>
                <w:highlight w:val="none"/>
                <w:lang w:eastAsia="zh-CN"/>
              </w:rPr>
              <w:t>合计</w:t>
            </w:r>
          </w:p>
        </w:tc>
        <w:tc>
          <w:tcPr>
            <w:tcW w:w="2973" w:type="dxa"/>
            <w:tcBorders>
              <w:top w:val="single" w:color="auto" w:sz="4" w:space="0"/>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default" w:ascii="华文仿宋" w:hAnsi="华文仿宋" w:eastAsia="华文仿宋" w:cs="华文仿宋"/>
                <w:b/>
                <w:bCs/>
                <w:color w:val="auto"/>
                <w:spacing w:val="2"/>
                <w:sz w:val="28"/>
                <w:szCs w:val="28"/>
                <w:highlight w:val="none"/>
                <w:lang w:val="en-US" w:eastAsia="zh-CN"/>
              </w:rPr>
            </w:pPr>
            <w:r>
              <w:rPr>
                <w:rFonts w:hint="eastAsia" w:ascii="华文仿宋" w:hAnsi="华文仿宋" w:eastAsia="华文仿宋" w:cs="华文仿宋"/>
                <w:b/>
                <w:bCs/>
                <w:color w:val="auto"/>
                <w:spacing w:val="2"/>
                <w:sz w:val="28"/>
                <w:szCs w:val="28"/>
                <w:highlight w:val="none"/>
                <w:lang w:val="en-US" w:eastAsia="zh-CN"/>
              </w:rPr>
              <w:t>547</w:t>
            </w:r>
          </w:p>
        </w:tc>
        <w:tc>
          <w:tcPr>
            <w:tcW w:w="1775" w:type="dxa"/>
            <w:tcBorders>
              <w:top w:val="single" w:color="auto" w:sz="4" w:space="0"/>
              <w:left w:val="single" w:color="auto" w:sz="4" w:space="0"/>
              <w:bottom w:val="single" w:color="auto" w:sz="4" w:space="0"/>
              <w:right w:val="single" w:color="auto" w:sz="4" w:space="0"/>
            </w:tcBorders>
            <w:vAlign w:val="center"/>
          </w:tcPr>
          <w:p>
            <w:pPr>
              <w:pStyle w:val="11"/>
              <w:tabs>
                <w:tab w:val="left" w:pos="6122"/>
                <w:tab w:val="left" w:pos="6962"/>
                <w:tab w:val="left" w:pos="7680"/>
              </w:tabs>
              <w:ind w:left="0" w:leftChars="0" w:firstLine="0" w:firstLineChars="0"/>
              <w:jc w:val="center"/>
              <w:rPr>
                <w:rFonts w:hint="eastAsia" w:ascii="华文仿宋" w:hAnsi="华文仿宋" w:eastAsia="华文仿宋" w:cs="华文仿宋"/>
                <w:b/>
                <w:bCs/>
                <w:color w:val="auto"/>
                <w:spacing w:val="2"/>
                <w:sz w:val="28"/>
                <w:szCs w:val="28"/>
                <w:highlight w:val="none"/>
                <w:lang w:eastAsia="zh-CN"/>
              </w:rPr>
            </w:pPr>
          </w:p>
        </w:tc>
      </w:tr>
    </w:tbl>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spacing w:line="360" w:lineRule="auto"/>
        <w:jc w:val="both"/>
        <w:rPr>
          <w:rFonts w:hint="eastAsia" w:ascii="黑体" w:hAnsi="黑体" w:eastAsia="黑体" w:cs="黑体"/>
          <w:color w:val="auto"/>
          <w:sz w:val="28"/>
          <w:szCs w:val="28"/>
          <w:highlight w:val="none"/>
          <w:lang w:eastAsia="zh-CN"/>
        </w:rPr>
      </w:pPr>
      <w:r>
        <w:rPr>
          <w:rFonts w:hint="eastAsia" w:ascii="黑体" w:hAnsi="黑体" w:eastAsia="黑体" w:cs="黑体"/>
          <w:color w:val="auto"/>
          <w:sz w:val="28"/>
          <w:szCs w:val="28"/>
          <w:highlight w:val="none"/>
          <w:lang w:eastAsia="zh-CN"/>
        </w:rPr>
        <w:t>附件三</w:t>
      </w:r>
    </w:p>
    <w:p>
      <w:pPr>
        <w:spacing w:line="360" w:lineRule="auto"/>
        <w:jc w:val="center"/>
        <w:rPr>
          <w:rFonts w:hint="eastAsia" w:ascii="仿宋" w:hAnsi="仿宋" w:eastAsia="仿宋" w:cs="仿宋"/>
          <w:b/>
          <w:bCs/>
          <w:color w:val="auto"/>
          <w:sz w:val="44"/>
          <w:szCs w:val="44"/>
          <w:highlight w:val="none"/>
        </w:rPr>
      </w:pPr>
      <w:r>
        <w:rPr>
          <w:rFonts w:hint="eastAsia" w:ascii="仿宋" w:hAnsi="仿宋" w:eastAsia="仿宋" w:cs="仿宋"/>
          <w:b/>
          <w:bCs/>
          <w:color w:val="auto"/>
          <w:sz w:val="44"/>
          <w:szCs w:val="44"/>
          <w:highlight w:val="none"/>
        </w:rPr>
        <w:t>履约保函（无条件）</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致：石家庄市</w:t>
      </w:r>
      <w:r>
        <w:rPr>
          <w:rFonts w:hint="eastAsia" w:ascii="仿宋" w:hAnsi="仿宋" w:eastAsia="仿宋" w:cs="仿宋"/>
          <w:color w:val="auto"/>
          <w:sz w:val="24"/>
          <w:szCs w:val="24"/>
          <w:highlight w:val="none"/>
          <w:lang w:eastAsia="zh-CN"/>
        </w:rPr>
        <w:t>轨道交通集团有限责任公司</w:t>
      </w:r>
      <w:r>
        <w:rPr>
          <w:rFonts w:hint="eastAsia" w:ascii="仿宋" w:hAnsi="仿宋" w:eastAsia="仿宋" w:cs="仿宋"/>
          <w:color w:val="auto"/>
          <w:sz w:val="24"/>
          <w:szCs w:val="24"/>
          <w:highlight w:val="none"/>
        </w:rPr>
        <w:t>（以下简称“甲方”）</w:t>
      </w:r>
    </w:p>
    <w:p>
      <w:pPr>
        <w:pStyle w:val="34"/>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80" w:firstLineChars="200"/>
        <w:jc w:val="left"/>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鉴于</w:t>
      </w:r>
      <w:r>
        <w:rPr>
          <w:rFonts w:hint="eastAsia" w:ascii="仿宋" w:hAnsi="仿宋" w:eastAsia="仿宋" w:cs="仿宋"/>
          <w:color w:val="auto"/>
          <w:sz w:val="24"/>
          <w:szCs w:val="24"/>
          <w:highlight w:val="none"/>
          <w:u w:val="none"/>
          <w:lang w:val="en-US" w:eastAsia="zh-CN"/>
        </w:rPr>
        <w:t xml:space="preserve">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 xml:space="preserve">（以下简称“乙方”）于 </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年</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月</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single"/>
        </w:rPr>
        <w:t>日</w:t>
      </w:r>
      <w:r>
        <w:rPr>
          <w:rFonts w:hint="eastAsia" w:ascii="仿宋" w:hAnsi="仿宋" w:eastAsia="仿宋" w:cs="仿宋"/>
          <w:color w:val="auto"/>
          <w:sz w:val="24"/>
          <w:szCs w:val="24"/>
          <w:highlight w:val="none"/>
        </w:rPr>
        <w:t>参加</w:t>
      </w:r>
      <w:r>
        <w:rPr>
          <w:rFonts w:hint="eastAsia" w:ascii="仿宋" w:hAnsi="仿宋" w:eastAsia="仿宋" w:cs="仿宋"/>
          <w:color w:val="auto"/>
          <w:sz w:val="24"/>
          <w:szCs w:val="24"/>
          <w:highlight w:val="none"/>
          <w:u w:val="none"/>
        </w:rPr>
        <w:t>石家庄市</w:t>
      </w:r>
      <w:r>
        <w:rPr>
          <w:rFonts w:hint="eastAsia" w:ascii="仿宋" w:hAnsi="仿宋" w:eastAsia="仿宋" w:cs="仿宋"/>
          <w:color w:val="auto"/>
          <w:sz w:val="24"/>
          <w:szCs w:val="24"/>
          <w:highlight w:val="none"/>
          <w:u w:val="none"/>
          <w:lang w:eastAsia="zh-CN"/>
        </w:rPr>
        <w:t>轨道交通集团有限责任公司</w:t>
      </w:r>
      <w:r>
        <w:rPr>
          <w:rFonts w:hint="eastAsia" w:ascii="仿宋" w:hAnsi="仿宋" w:eastAsia="仿宋" w:cs="仿宋"/>
          <w:color w:val="auto"/>
          <w:sz w:val="24"/>
          <w:szCs w:val="24"/>
          <w:highlight w:val="none"/>
          <w:u w:val="none"/>
        </w:rPr>
        <w:t>（以下简称“甲方”）</w:t>
      </w:r>
      <w:r>
        <w:rPr>
          <w:rFonts w:hint="eastAsia" w:ascii="仿宋" w:hAnsi="仿宋" w:eastAsia="仿宋" w:cs="仿宋"/>
          <w:color w:val="auto"/>
          <w:sz w:val="24"/>
          <w:szCs w:val="24"/>
          <w:highlight w:val="none"/>
        </w:rPr>
        <w:t>项目（项目名称及拍卖编号</w:t>
      </w:r>
      <w:r>
        <w:rPr>
          <w:rFonts w:hint="eastAsia" w:ascii="仿宋" w:hAnsi="仿宋" w:eastAsia="仿宋" w:cs="仿宋"/>
          <w:color w:val="auto"/>
          <w:sz w:val="24"/>
          <w:szCs w:val="24"/>
          <w:highlight w:val="none"/>
          <w:u w:val="single"/>
        </w:rPr>
        <w:t>）（</w:t>
      </w:r>
      <w:r>
        <w:rPr>
          <w:rFonts w:hint="eastAsia" w:ascii="仿宋" w:hAnsi="仿宋" w:eastAsia="仿宋" w:cs="仿宋"/>
          <w:color w:val="auto"/>
          <w:sz w:val="24"/>
          <w:szCs w:val="24"/>
          <w:highlight w:val="none"/>
        </w:rPr>
        <w:t>标段名称及标段号）</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的拍卖，最终确定乙方为受让人。我行接受保函申请人（乙方）的请求，愿意无条件地、不可撤销地就乙方履行与你方订立的合同</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u w:val="single"/>
          <w:lang w:eastAsia="zh-CN"/>
        </w:rPr>
        <w:t>合同名称：</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u w:val="single"/>
          <w:lang w:eastAsia="zh-CN"/>
        </w:rPr>
        <w:t>合同编号：</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，向你方提供</w:t>
      </w:r>
      <w:r>
        <w:rPr>
          <w:rFonts w:hint="eastAsia" w:ascii="仿宋" w:hAnsi="仿宋" w:eastAsia="仿宋" w:cs="仿宋"/>
          <w:color w:val="auto"/>
          <w:sz w:val="24"/>
          <w:szCs w:val="24"/>
          <w:highlight w:val="none"/>
          <w:lang w:eastAsia="zh-CN"/>
        </w:rPr>
        <w:t>该履约保函</w:t>
      </w:r>
      <w:r>
        <w:rPr>
          <w:rFonts w:hint="eastAsia" w:ascii="仿宋" w:hAnsi="仿宋" w:eastAsia="仿宋" w:cs="仿宋"/>
          <w:color w:val="auto"/>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一、在本保函有效期内，我行将在收到你方提交的书面索赔通知</w:t>
      </w:r>
      <w:r>
        <w:rPr>
          <w:rFonts w:hint="eastAsia" w:ascii="仿宋" w:hAnsi="仿宋" w:eastAsia="仿宋" w:cs="仿宋"/>
          <w:color w:val="auto"/>
          <w:sz w:val="24"/>
          <w:szCs w:val="24"/>
          <w:highlight w:val="none"/>
          <w:lang w:eastAsia="zh-CN"/>
        </w:rPr>
        <w:t>和违约声明后</w:t>
      </w:r>
      <w:r>
        <w:rPr>
          <w:rFonts w:hint="eastAsia" w:ascii="仿宋" w:hAnsi="仿宋" w:eastAsia="仿宋" w:cs="仿宋"/>
          <w:color w:val="auto"/>
          <w:sz w:val="24"/>
          <w:szCs w:val="24"/>
          <w:highlight w:val="none"/>
        </w:rPr>
        <w:t>，在7个工作日内无条件和不可改变的向贵单位支付不超过人民币</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元（大写：</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元）的</w:t>
      </w:r>
      <w:r>
        <w:rPr>
          <w:rFonts w:hint="eastAsia" w:ascii="仿宋" w:hAnsi="仿宋" w:eastAsia="仿宋" w:cs="仿宋"/>
          <w:color w:val="auto"/>
          <w:sz w:val="24"/>
          <w:szCs w:val="24"/>
          <w:highlight w:val="none"/>
          <w:lang w:eastAsia="zh-CN"/>
        </w:rPr>
        <w:t>款项，并</w:t>
      </w:r>
      <w:r>
        <w:rPr>
          <w:rFonts w:hint="eastAsia" w:ascii="仿宋" w:hAnsi="仿宋" w:eastAsia="仿宋" w:cs="仿宋"/>
          <w:color w:val="auto"/>
          <w:sz w:val="24"/>
          <w:szCs w:val="24"/>
          <w:highlight w:val="none"/>
        </w:rPr>
        <w:t>放弃向你方提出任何异议和追索的权利。</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我行受本保函的责任是延续的、独立的和无条件的，甲方与乙方之间的合同条件、合同项下的项目内容或合同文件发生变化、补充、修改或不可执行，都不能削弱或影响我行承担本保函的责任；上述变化、补充、修改或不可执行也无须通知我行。</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三、甲方书面索赔通知</w:t>
      </w:r>
      <w:r>
        <w:rPr>
          <w:rFonts w:hint="eastAsia" w:ascii="仿宋" w:hAnsi="仿宋" w:eastAsia="仿宋" w:cs="仿宋"/>
          <w:color w:val="auto"/>
          <w:sz w:val="24"/>
          <w:szCs w:val="24"/>
          <w:highlight w:val="none"/>
          <w:lang w:eastAsia="zh-CN"/>
        </w:rPr>
        <w:t>和违约声明</w:t>
      </w:r>
      <w:r>
        <w:rPr>
          <w:rFonts w:hint="eastAsia" w:ascii="仿宋" w:hAnsi="仿宋" w:eastAsia="仿宋" w:cs="仿宋"/>
          <w:color w:val="auto"/>
          <w:sz w:val="24"/>
          <w:szCs w:val="24"/>
          <w:highlight w:val="none"/>
        </w:rPr>
        <w:t>应在保函有效期内，银行营业时间终止前送达银行地址。</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四、</w:t>
      </w:r>
      <w:r>
        <w:rPr>
          <w:rFonts w:hint="eastAsia" w:ascii="仿宋" w:hAnsi="仿宋" w:eastAsia="仿宋" w:cs="仿宋"/>
          <w:color w:val="auto"/>
          <w:sz w:val="24"/>
          <w:szCs w:val="24"/>
          <w:highlight w:val="none"/>
        </w:rPr>
        <w:t xml:space="preserve">本保函自开具之日起至    年   月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日有效。</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eastAsia="zh-CN"/>
        </w:rPr>
        <w:t>保函开立人</w:t>
      </w:r>
      <w:r>
        <w:rPr>
          <w:rFonts w:hint="eastAsia" w:ascii="仿宋" w:hAnsi="仿宋" w:eastAsia="仿宋" w:cs="仿宋"/>
          <w:color w:val="auto"/>
          <w:sz w:val="24"/>
          <w:szCs w:val="24"/>
          <w:highlight w:val="none"/>
        </w:rPr>
        <w:t>签字盖章：</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地          址：   </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银  行  名  称：       </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日          期：    年    月    日</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70" w:firstLineChars="196"/>
        <w:jc w:val="both"/>
        <w:textAlignment w:val="auto"/>
        <w:outlineLvl w:val="9"/>
        <w:rPr>
          <w:rFonts w:hint="eastAsia" w:ascii="仿宋" w:hAnsi="仿宋" w:eastAsia="仿宋" w:cs="仿宋"/>
          <w:color w:val="auto"/>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pPr>
        <w:keepNext w:val="0"/>
        <w:keepLines w:val="0"/>
        <w:pageBreakBefore w:val="0"/>
        <w:widowControl w:val="0"/>
        <w:kinsoku/>
        <w:wordWrap/>
        <w:overflowPunct/>
        <w:topLinePunct w:val="0"/>
        <w:autoSpaceDE/>
        <w:autoSpaceDN/>
        <w:bidi w:val="0"/>
        <w:adjustRightInd w:val="0"/>
        <w:snapToGrid w:val="0"/>
        <w:spacing w:line="440" w:lineRule="exact"/>
        <w:ind w:firstLine="470" w:firstLineChars="196"/>
        <w:jc w:val="both"/>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1、此履约保函格式仅为示例，中标人应尽量按照上述要求开具银行保函，银行自有保函固定格式的，可以采用自有固定格式。但应明确包含甲方（招标人）名称、乙方（中标人）名称、项目（合同）名称、金额、有效期、保函条件等内容。</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jc w:val="both"/>
        <w:textAlignment w:val="auto"/>
        <w:rPr>
          <w:rFonts w:hint="default" w:ascii="仿宋" w:hAnsi="仿宋" w:eastAsia="仿宋" w:cs="仿宋"/>
          <w:color w:val="auto"/>
          <w:sz w:val="24"/>
          <w:szCs w:val="24"/>
          <w:highlight w:val="none"/>
        </w:rPr>
      </w:pPr>
      <w:r>
        <w:rPr>
          <w:rFonts w:hint="default" w:ascii="仿宋" w:hAnsi="仿宋" w:eastAsia="仿宋" w:cs="仿宋"/>
          <w:color w:val="auto"/>
          <w:sz w:val="24"/>
          <w:szCs w:val="24"/>
          <w:highlight w:val="none"/>
        </w:rPr>
        <w:t>2、保函条件须为“见索即付”的条件，且银行不得提出与此条件相悖和额外附加的条件。</w:t>
      </w:r>
    </w:p>
    <w:p>
      <w:pPr>
        <w:pStyle w:val="11"/>
        <w:spacing w:line="600" w:lineRule="exact"/>
        <w:ind w:left="0" w:leftChars="0" w:firstLine="0" w:firstLineChars="0"/>
        <w:rPr>
          <w:rFonts w:hint="eastAsia" w:ascii="黑体" w:hAnsi="黑体" w:eastAsia="黑体" w:cs="黑体"/>
          <w:color w:val="auto"/>
          <w:sz w:val="28"/>
          <w:szCs w:val="28"/>
          <w:highlight w:val="none"/>
          <w:lang w:eastAsia="zh-CN"/>
        </w:rPr>
      </w:pPr>
      <w:r>
        <w:rPr>
          <w:rFonts w:hint="eastAsia" w:ascii="黑体" w:hAnsi="黑体" w:eastAsia="黑体" w:cs="黑体"/>
          <w:color w:val="auto"/>
          <w:spacing w:val="2"/>
          <w:sz w:val="28"/>
          <w:szCs w:val="28"/>
          <w:highlight w:val="none"/>
          <w:lang w:eastAsia="zh-CN"/>
        </w:rPr>
        <w:t>附件四</w:t>
      </w:r>
    </w:p>
    <w:p>
      <w:pPr>
        <w:pStyle w:val="7"/>
        <w:spacing w:line="600" w:lineRule="exact"/>
        <w:ind w:firstLine="883" w:firstLineChars="200"/>
        <w:jc w:val="center"/>
        <w:rPr>
          <w:rFonts w:hint="eastAsia" w:ascii="仿宋" w:hAnsi="仿宋" w:eastAsia="仿宋" w:cs="仿宋"/>
          <w:b/>
          <w:bCs/>
          <w:color w:val="auto"/>
          <w:sz w:val="44"/>
          <w:szCs w:val="44"/>
          <w:highlight w:val="none"/>
          <w:lang w:val="en-US" w:eastAsia="zh-CN" w:bidi="ar-SA"/>
        </w:rPr>
      </w:pPr>
      <w:r>
        <w:rPr>
          <w:rFonts w:hint="eastAsia" w:ascii="仿宋" w:hAnsi="仿宋" w:eastAsia="仿宋" w:cs="仿宋"/>
          <w:b/>
          <w:bCs/>
          <w:color w:val="auto"/>
          <w:sz w:val="44"/>
          <w:szCs w:val="44"/>
          <w:highlight w:val="none"/>
          <w:lang w:val="en-US" w:eastAsia="zh-CN" w:bidi="ar-SA"/>
        </w:rPr>
        <w:t>商铺交付确认表</w:t>
      </w:r>
    </w:p>
    <w:p>
      <w:pPr>
        <w:rPr>
          <w:rFonts w:hint="eastAsia"/>
          <w:lang w:val="en-US" w:eastAsia="zh-CN"/>
        </w:rPr>
      </w:pPr>
    </w:p>
    <w:tbl>
      <w:tblPr>
        <w:tblStyle w:val="16"/>
        <w:tblW w:w="10291" w:type="dxa"/>
        <w:jc w:val="center"/>
        <w:tblLayout w:type="fixed"/>
        <w:tblCellMar>
          <w:top w:w="0" w:type="dxa"/>
          <w:left w:w="108" w:type="dxa"/>
          <w:bottom w:w="0" w:type="dxa"/>
          <w:right w:w="108" w:type="dxa"/>
        </w:tblCellMar>
      </w:tblPr>
      <w:tblGrid>
        <w:gridCol w:w="909"/>
        <w:gridCol w:w="3077"/>
        <w:gridCol w:w="441"/>
        <w:gridCol w:w="441"/>
        <w:gridCol w:w="748"/>
        <w:gridCol w:w="1361"/>
        <w:gridCol w:w="1361"/>
        <w:gridCol w:w="1953"/>
      </w:tblGrid>
      <w:tr>
        <w:tblPrEx>
          <w:tblCellMar>
            <w:top w:w="0" w:type="dxa"/>
            <w:left w:w="108" w:type="dxa"/>
            <w:bottom w:w="0" w:type="dxa"/>
            <w:right w:w="108" w:type="dxa"/>
          </w:tblCellMar>
        </w:tblPrEx>
        <w:trPr>
          <w:trHeight w:val="90" w:hRule="atLeast"/>
          <w:jc w:val="center"/>
        </w:trPr>
        <w:tc>
          <w:tcPr>
            <w:tcW w:w="10291" w:type="dxa"/>
            <w:gridSpan w:val="8"/>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kern w:val="0"/>
                <w:sz w:val="21"/>
                <w:szCs w:val="21"/>
                <w:highlight w:val="none"/>
              </w:rPr>
            </w:pPr>
            <w:r>
              <w:rPr>
                <w:rFonts w:hint="eastAsia" w:ascii="华文仿宋" w:hAnsi="华文仿宋" w:eastAsia="华文仿宋" w:cs="华文仿宋"/>
                <w:color w:val="000000"/>
                <w:kern w:val="0"/>
                <w:sz w:val="21"/>
                <w:szCs w:val="21"/>
                <w:highlight w:val="none"/>
                <w:lang w:eastAsia="zh-CN"/>
              </w:rPr>
              <w:t>项目：</w:t>
            </w:r>
          </w:p>
        </w:tc>
      </w:tr>
      <w:tr>
        <w:tblPrEx>
          <w:tblCellMar>
            <w:top w:w="0" w:type="dxa"/>
            <w:left w:w="108" w:type="dxa"/>
            <w:bottom w:w="0" w:type="dxa"/>
            <w:right w:w="108" w:type="dxa"/>
          </w:tblCellMar>
        </w:tblPrEx>
        <w:trPr>
          <w:trHeight w:val="438" w:hRule="atLeast"/>
          <w:jc w:val="center"/>
        </w:trPr>
        <w:tc>
          <w:tcPr>
            <w:tcW w:w="5616" w:type="dxa"/>
            <w:gridSpan w:val="5"/>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承租方：</w:t>
            </w:r>
          </w:p>
        </w:tc>
        <w:tc>
          <w:tcPr>
            <w:tcW w:w="4675" w:type="dxa"/>
            <w:gridSpan w:val="3"/>
            <w:tcBorders>
              <w:top w:val="single" w:color="auto" w:sz="4" w:space="0"/>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kern w:val="0"/>
                <w:sz w:val="21"/>
                <w:szCs w:val="21"/>
                <w:highlight w:val="none"/>
              </w:rPr>
            </w:pPr>
            <w:r>
              <w:rPr>
                <w:rFonts w:hint="eastAsia" w:ascii="华文仿宋" w:hAnsi="华文仿宋" w:eastAsia="华文仿宋" w:cs="华文仿宋"/>
                <w:color w:val="000000"/>
                <w:kern w:val="0"/>
                <w:sz w:val="21"/>
                <w:szCs w:val="21"/>
                <w:highlight w:val="none"/>
              </w:rPr>
              <w:t>日期：         年      月      日</w:t>
            </w:r>
          </w:p>
        </w:tc>
      </w:tr>
      <w:tr>
        <w:tblPrEx>
          <w:tblCellMar>
            <w:top w:w="0" w:type="dxa"/>
            <w:left w:w="108" w:type="dxa"/>
            <w:bottom w:w="0" w:type="dxa"/>
            <w:right w:w="108" w:type="dxa"/>
          </w:tblCellMar>
        </w:tblPrEx>
        <w:trPr>
          <w:trHeight w:val="258" w:hRule="atLeast"/>
          <w:jc w:val="center"/>
        </w:trPr>
        <w:tc>
          <w:tcPr>
            <w:tcW w:w="909" w:type="dxa"/>
            <w:vMerge w:val="restart"/>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w:t>
            </w:r>
          </w:p>
        </w:tc>
        <w:tc>
          <w:tcPr>
            <w:tcW w:w="3077" w:type="dxa"/>
            <w:vMerge w:val="restart"/>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项目</w:t>
            </w:r>
          </w:p>
        </w:tc>
        <w:tc>
          <w:tcPr>
            <w:tcW w:w="1630" w:type="dxa"/>
            <w:gridSpan w:val="3"/>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设施状态</w:t>
            </w:r>
          </w:p>
        </w:tc>
        <w:tc>
          <w:tcPr>
            <w:tcW w:w="1361" w:type="dxa"/>
            <w:vMerge w:val="restart"/>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单位</w:t>
            </w:r>
          </w:p>
        </w:tc>
        <w:tc>
          <w:tcPr>
            <w:tcW w:w="1361" w:type="dxa"/>
            <w:vMerge w:val="restart"/>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数量</w:t>
            </w:r>
          </w:p>
        </w:tc>
        <w:tc>
          <w:tcPr>
            <w:tcW w:w="19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备注</w:t>
            </w:r>
          </w:p>
        </w:tc>
      </w:tr>
      <w:tr>
        <w:tblPrEx>
          <w:tblCellMar>
            <w:top w:w="0" w:type="dxa"/>
            <w:left w:w="108" w:type="dxa"/>
            <w:bottom w:w="0" w:type="dxa"/>
            <w:right w:w="108" w:type="dxa"/>
          </w:tblCellMar>
        </w:tblPrEx>
        <w:trPr>
          <w:trHeight w:val="219" w:hRule="atLeast"/>
          <w:jc w:val="center"/>
        </w:trPr>
        <w:tc>
          <w:tcPr>
            <w:tcW w:w="909"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hint="eastAsia" w:ascii="华文仿宋" w:hAnsi="华文仿宋" w:eastAsia="华文仿宋" w:cs="华文仿宋"/>
                <w:b/>
                <w:bCs/>
                <w:color w:val="000000"/>
                <w:kern w:val="0"/>
                <w:sz w:val="21"/>
                <w:szCs w:val="21"/>
                <w:highlight w:val="none"/>
              </w:rPr>
            </w:pPr>
          </w:p>
        </w:tc>
        <w:tc>
          <w:tcPr>
            <w:tcW w:w="3077"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hint="eastAsia" w:ascii="华文仿宋" w:hAnsi="华文仿宋" w:eastAsia="华文仿宋" w:cs="华文仿宋"/>
                <w:b/>
                <w:bCs/>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有</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无</w:t>
            </w: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其他</w:t>
            </w:r>
          </w:p>
        </w:tc>
        <w:tc>
          <w:tcPr>
            <w:tcW w:w="1361"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hint="eastAsia" w:ascii="华文仿宋" w:hAnsi="华文仿宋" w:eastAsia="华文仿宋" w:cs="华文仿宋"/>
                <w:b/>
                <w:bCs/>
                <w:color w:val="000000"/>
                <w:kern w:val="0"/>
                <w:sz w:val="21"/>
                <w:szCs w:val="21"/>
                <w:highlight w:val="none"/>
              </w:rPr>
            </w:pPr>
          </w:p>
        </w:tc>
        <w:tc>
          <w:tcPr>
            <w:tcW w:w="1361"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hint="eastAsia" w:ascii="华文仿宋" w:hAnsi="华文仿宋" w:eastAsia="华文仿宋" w:cs="华文仿宋"/>
                <w:b/>
                <w:bCs/>
                <w:color w:val="000000"/>
                <w:kern w:val="0"/>
                <w:sz w:val="21"/>
                <w:szCs w:val="21"/>
                <w:highlight w:val="none"/>
              </w:rPr>
            </w:pPr>
          </w:p>
        </w:tc>
        <w:tc>
          <w:tcPr>
            <w:tcW w:w="19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int="eastAsia" w:ascii="华文仿宋" w:hAnsi="华文仿宋" w:eastAsia="华文仿宋" w:cs="华文仿宋"/>
                <w:b/>
                <w:bCs/>
                <w:color w:val="000000"/>
                <w:kern w:val="0"/>
                <w:sz w:val="21"/>
                <w:szCs w:val="21"/>
                <w:highlight w:val="none"/>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1</w:t>
            </w:r>
          </w:p>
        </w:tc>
        <w:tc>
          <w:tcPr>
            <w:tcW w:w="9382" w:type="dxa"/>
            <w:gridSpan w:val="7"/>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火灾自动报警系统</w:t>
            </w: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1.1</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烟感</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lang w:val="en-US" w:eastAsia="zh-CN" w:bidi="ar-SA"/>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lang w:val="en-US" w:eastAsia="zh-CN" w:bidi="ar-SA"/>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lang w:val="en-US" w:eastAsia="zh-CN" w:bidi="ar-SA"/>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lang w:val="en-US" w:eastAsia="zh-CN" w:bidi="ar-SA"/>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lang w:val="en-US" w:eastAsia="zh-CN" w:bidi="ar-SA"/>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lang w:val="en-US" w:eastAsia="zh-CN" w:bidi="ar-SA"/>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1.2</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喷淋</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338"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1.3</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公共消火栓箱及手动报警装置</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2</w:t>
            </w:r>
          </w:p>
        </w:tc>
        <w:tc>
          <w:tcPr>
            <w:tcW w:w="9382" w:type="dxa"/>
            <w:gridSpan w:val="7"/>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强弱电</w:t>
            </w: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2.1</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设计电量</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lang w:val="en-US" w:eastAsia="zh-CN"/>
              </w:rPr>
            </w:pPr>
            <w:r>
              <w:rPr>
                <w:rFonts w:hint="eastAsia" w:ascii="华文仿宋" w:hAnsi="华文仿宋" w:eastAsia="华文仿宋" w:cs="华文仿宋"/>
                <w:color w:val="000000"/>
                <w:kern w:val="0"/>
                <w:sz w:val="21"/>
                <w:szCs w:val="21"/>
                <w:highlight w:val="none"/>
                <w:lang w:val="en-US" w:eastAsia="zh-CN"/>
              </w:rPr>
              <w:t>2.2</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lang w:eastAsia="zh-CN"/>
              </w:rPr>
            </w:pPr>
            <w:r>
              <w:rPr>
                <w:rFonts w:hint="eastAsia" w:ascii="华文仿宋" w:hAnsi="华文仿宋" w:eastAsia="华文仿宋" w:cs="华文仿宋"/>
                <w:color w:val="000000"/>
                <w:kern w:val="0"/>
                <w:sz w:val="21"/>
                <w:szCs w:val="21"/>
                <w:highlight w:val="none"/>
                <w:lang w:eastAsia="zh-CN"/>
              </w:rPr>
              <w:t>供电设备</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3</w:t>
            </w:r>
          </w:p>
        </w:tc>
        <w:tc>
          <w:tcPr>
            <w:tcW w:w="9382" w:type="dxa"/>
            <w:gridSpan w:val="7"/>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设备</w:t>
            </w: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3.1</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lang w:eastAsia="zh-CN"/>
              </w:rPr>
            </w:pPr>
            <w:r>
              <w:rPr>
                <w:rFonts w:hint="eastAsia" w:ascii="华文仿宋" w:hAnsi="华文仿宋" w:eastAsia="华文仿宋" w:cs="华文仿宋"/>
                <w:color w:val="000000"/>
                <w:kern w:val="0"/>
                <w:sz w:val="21"/>
                <w:szCs w:val="21"/>
                <w:highlight w:val="none"/>
                <w:lang w:eastAsia="zh-CN"/>
              </w:rPr>
              <w:t>通风空调</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3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3.2</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lang w:eastAsia="zh-CN"/>
              </w:rPr>
              <w:t>排烟</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3.3</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lang w:eastAsia="zh-CN"/>
              </w:rPr>
            </w:pPr>
            <w:r>
              <w:rPr>
                <w:rFonts w:hint="eastAsia" w:ascii="华文仿宋" w:hAnsi="华文仿宋" w:eastAsia="华文仿宋" w:cs="华文仿宋"/>
                <w:color w:val="000000"/>
                <w:kern w:val="0"/>
                <w:sz w:val="21"/>
                <w:szCs w:val="21"/>
                <w:highlight w:val="none"/>
                <w:lang w:eastAsia="zh-CN"/>
              </w:rPr>
              <w:t>给排水</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4</w:t>
            </w:r>
          </w:p>
        </w:tc>
        <w:tc>
          <w:tcPr>
            <w:tcW w:w="9382" w:type="dxa"/>
            <w:gridSpan w:val="7"/>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建筑装修</w:t>
            </w: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4.1</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门</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567"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4.2</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lang w:val="en-US" w:eastAsia="zh-CN" w:bidi="ar-SA"/>
              </w:rPr>
            </w:pPr>
            <w:r>
              <w:rPr>
                <w:rFonts w:hint="eastAsia" w:ascii="华文仿宋" w:hAnsi="华文仿宋" w:eastAsia="华文仿宋" w:cs="华文仿宋"/>
                <w:color w:val="000000"/>
                <w:kern w:val="0"/>
                <w:sz w:val="21"/>
                <w:szCs w:val="21"/>
                <w:highlight w:val="none"/>
              </w:rPr>
              <w:t>天花</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567"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4.3</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lang w:val="en-US" w:eastAsia="zh-CN" w:bidi="ar-SA"/>
              </w:rPr>
            </w:pPr>
            <w:r>
              <w:rPr>
                <w:rFonts w:hint="eastAsia" w:ascii="华文仿宋" w:hAnsi="华文仿宋" w:eastAsia="华文仿宋" w:cs="华文仿宋"/>
                <w:color w:val="000000"/>
                <w:kern w:val="0"/>
                <w:sz w:val="21"/>
                <w:szCs w:val="21"/>
                <w:highlight w:val="none"/>
              </w:rPr>
              <w:t>地面</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567"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4.4</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lang w:val="en-US" w:eastAsia="zh-CN" w:bidi="ar-SA"/>
              </w:rPr>
            </w:pPr>
            <w:r>
              <w:rPr>
                <w:rFonts w:hint="eastAsia" w:ascii="华文仿宋" w:hAnsi="华文仿宋" w:eastAsia="华文仿宋" w:cs="华文仿宋"/>
                <w:color w:val="000000"/>
                <w:kern w:val="0"/>
                <w:sz w:val="21"/>
                <w:szCs w:val="21"/>
                <w:highlight w:val="none"/>
              </w:rPr>
              <w:t>墙面</w:t>
            </w: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44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748"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361" w:type="dxa"/>
            <w:tcBorders>
              <w:top w:val="nil"/>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c>
          <w:tcPr>
            <w:tcW w:w="1953"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5</w:t>
            </w:r>
          </w:p>
        </w:tc>
        <w:tc>
          <w:tcPr>
            <w:tcW w:w="9382" w:type="dxa"/>
            <w:gridSpan w:val="7"/>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交铺水表、电表计量</w:t>
            </w: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5.1</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水表起计数</w:t>
            </w:r>
          </w:p>
        </w:tc>
        <w:tc>
          <w:tcPr>
            <w:tcW w:w="6305" w:type="dxa"/>
            <w:gridSpan w:val="6"/>
            <w:tcBorders>
              <w:top w:val="single" w:color="auto" w:sz="4" w:space="0"/>
              <w:left w:val="nil"/>
              <w:bottom w:val="single" w:color="auto" w:sz="4" w:space="0"/>
              <w:right w:val="single" w:color="auto" w:sz="4" w:space="0"/>
            </w:tcBorders>
            <w:vAlign w:val="center"/>
          </w:tcPr>
          <w:p>
            <w:pPr>
              <w:widowControl/>
              <w:spacing w:line="360" w:lineRule="auto"/>
              <w:jc w:val="right"/>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 xml:space="preserve">吨     </w:t>
            </w:r>
          </w:p>
        </w:tc>
      </w:tr>
      <w:tr>
        <w:tblPrEx>
          <w:tblCellMar>
            <w:top w:w="0" w:type="dxa"/>
            <w:left w:w="108" w:type="dxa"/>
            <w:bottom w:w="0" w:type="dxa"/>
            <w:right w:w="108" w:type="dxa"/>
          </w:tblCellMar>
        </w:tblPrEx>
        <w:trPr>
          <w:trHeight w:val="283" w:hRule="atLeast"/>
          <w:jc w:val="center"/>
        </w:trPr>
        <w:tc>
          <w:tcPr>
            <w:tcW w:w="909" w:type="dxa"/>
            <w:tcBorders>
              <w:top w:val="nil"/>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5.2</w:t>
            </w:r>
          </w:p>
        </w:tc>
        <w:tc>
          <w:tcPr>
            <w:tcW w:w="3077" w:type="dxa"/>
            <w:tcBorders>
              <w:top w:val="nil"/>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电表起计数</w:t>
            </w:r>
          </w:p>
        </w:tc>
        <w:tc>
          <w:tcPr>
            <w:tcW w:w="6305" w:type="dxa"/>
            <w:gridSpan w:val="6"/>
            <w:tcBorders>
              <w:top w:val="single" w:color="auto" w:sz="4" w:space="0"/>
              <w:left w:val="nil"/>
              <w:bottom w:val="single" w:color="auto" w:sz="4" w:space="0"/>
              <w:right w:val="single" w:color="auto" w:sz="4" w:space="0"/>
            </w:tcBorders>
            <w:vAlign w:val="center"/>
          </w:tcPr>
          <w:p>
            <w:pPr>
              <w:widowControl/>
              <w:spacing w:line="360" w:lineRule="auto"/>
              <w:jc w:val="right"/>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 xml:space="preserve">度     </w:t>
            </w:r>
          </w:p>
        </w:tc>
      </w:tr>
      <w:tr>
        <w:tblPrEx>
          <w:tblCellMar>
            <w:top w:w="0" w:type="dxa"/>
            <w:left w:w="108" w:type="dxa"/>
            <w:bottom w:w="0" w:type="dxa"/>
            <w:right w:w="108" w:type="dxa"/>
          </w:tblCellMar>
        </w:tblPrEx>
        <w:trPr>
          <w:trHeight w:val="1437" w:hRule="atLeast"/>
          <w:jc w:val="center"/>
        </w:trPr>
        <w:tc>
          <w:tcPr>
            <w:tcW w:w="9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6</w:t>
            </w:r>
          </w:p>
        </w:tc>
        <w:tc>
          <w:tcPr>
            <w:tcW w:w="3077" w:type="dxa"/>
            <w:tcBorders>
              <w:top w:val="single" w:color="auto" w:sz="4" w:space="0"/>
              <w:left w:val="single" w:color="auto" w:sz="4" w:space="0"/>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附图</w:t>
            </w:r>
          </w:p>
        </w:tc>
        <w:tc>
          <w:tcPr>
            <w:tcW w:w="6305"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p>
        </w:tc>
      </w:tr>
      <w:tr>
        <w:tblPrEx>
          <w:tblCellMar>
            <w:top w:w="0" w:type="dxa"/>
            <w:left w:w="108" w:type="dxa"/>
            <w:bottom w:w="0" w:type="dxa"/>
            <w:right w:w="108" w:type="dxa"/>
          </w:tblCellMar>
        </w:tblPrEx>
        <w:trPr>
          <w:trHeight w:val="1672" w:hRule="atLeast"/>
          <w:jc w:val="center"/>
        </w:trPr>
        <w:tc>
          <w:tcPr>
            <w:tcW w:w="909"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华文仿宋" w:hAnsi="华文仿宋" w:eastAsia="华文仿宋" w:cs="华文仿宋"/>
                <w:color w:val="000000"/>
                <w:kern w:val="0"/>
                <w:sz w:val="21"/>
                <w:szCs w:val="21"/>
                <w:highlight w:val="none"/>
              </w:rPr>
            </w:pPr>
            <w:r>
              <w:rPr>
                <w:rFonts w:hint="eastAsia" w:ascii="华文仿宋" w:hAnsi="华文仿宋" w:eastAsia="华文仿宋" w:cs="华文仿宋"/>
                <w:color w:val="000000"/>
                <w:kern w:val="0"/>
                <w:sz w:val="21"/>
                <w:szCs w:val="21"/>
                <w:highlight w:val="none"/>
              </w:rPr>
              <w:t>7</w:t>
            </w:r>
          </w:p>
        </w:tc>
        <w:tc>
          <w:tcPr>
            <w:tcW w:w="9382" w:type="dxa"/>
            <w:gridSpan w:val="7"/>
            <w:tcBorders>
              <w:top w:val="single" w:color="auto" w:sz="4" w:space="0"/>
              <w:left w:val="nil"/>
              <w:bottom w:val="single" w:color="auto" w:sz="4" w:space="0"/>
              <w:right w:val="single" w:color="auto" w:sz="4" w:space="0"/>
            </w:tcBorders>
            <w:vAlign w:val="center"/>
          </w:tcPr>
          <w:p>
            <w:pPr>
              <w:widowControl/>
              <w:spacing w:line="360" w:lineRule="auto"/>
              <w:rPr>
                <w:rFonts w:hint="eastAsia" w:ascii="华文仿宋" w:hAnsi="华文仿宋" w:eastAsia="华文仿宋" w:cs="华文仿宋"/>
                <w:kern w:val="0"/>
                <w:sz w:val="21"/>
                <w:szCs w:val="21"/>
                <w:highlight w:val="none"/>
              </w:rPr>
            </w:pPr>
            <w:r>
              <w:rPr>
                <w:rFonts w:hint="eastAsia" w:ascii="华文仿宋" w:hAnsi="华文仿宋" w:eastAsia="华文仿宋" w:cs="华文仿宋"/>
                <w:kern w:val="0"/>
                <w:sz w:val="21"/>
                <w:szCs w:val="21"/>
                <w:highlight w:val="none"/>
              </w:rPr>
              <w:t>其他</w:t>
            </w:r>
          </w:p>
        </w:tc>
      </w:tr>
      <w:tr>
        <w:tblPrEx>
          <w:tblCellMar>
            <w:top w:w="0" w:type="dxa"/>
            <w:left w:w="108" w:type="dxa"/>
            <w:bottom w:w="0" w:type="dxa"/>
            <w:right w:w="108" w:type="dxa"/>
          </w:tblCellMar>
        </w:tblPrEx>
        <w:trPr>
          <w:trHeight w:val="541" w:hRule="atLeast"/>
          <w:jc w:val="center"/>
        </w:trPr>
        <w:tc>
          <w:tcPr>
            <w:tcW w:w="10291" w:type="dxa"/>
            <w:gridSpan w:val="8"/>
            <w:tcBorders>
              <w:top w:val="single" w:color="auto" w:sz="4" w:space="0"/>
              <w:left w:val="single" w:color="auto" w:sz="4" w:space="0"/>
              <w:bottom w:val="single" w:color="auto" w:sz="4" w:space="0"/>
              <w:right w:val="single" w:color="000000" w:sz="4" w:space="0"/>
            </w:tcBorders>
            <w:vAlign w:val="center"/>
          </w:tcPr>
          <w:p>
            <w:pPr>
              <w:widowControl/>
              <w:spacing w:line="360" w:lineRule="auto"/>
              <w:jc w:val="center"/>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参与商铺移交</w:t>
            </w:r>
            <w:r>
              <w:rPr>
                <w:rFonts w:hint="eastAsia" w:ascii="华文仿宋" w:hAnsi="华文仿宋" w:eastAsia="华文仿宋" w:cs="华文仿宋"/>
                <w:b/>
                <w:bCs/>
                <w:color w:val="000000"/>
                <w:kern w:val="0"/>
                <w:sz w:val="21"/>
                <w:szCs w:val="21"/>
                <w:highlight w:val="none"/>
                <w:lang w:eastAsia="zh-CN"/>
              </w:rPr>
              <w:t>人员</w:t>
            </w:r>
            <w:r>
              <w:rPr>
                <w:rFonts w:hint="eastAsia" w:ascii="华文仿宋" w:hAnsi="华文仿宋" w:eastAsia="华文仿宋" w:cs="华文仿宋"/>
                <w:b/>
                <w:bCs/>
                <w:color w:val="000000"/>
                <w:kern w:val="0"/>
                <w:sz w:val="21"/>
                <w:szCs w:val="21"/>
                <w:highlight w:val="none"/>
              </w:rPr>
              <w:t>签名</w:t>
            </w:r>
          </w:p>
        </w:tc>
      </w:tr>
      <w:tr>
        <w:tblPrEx>
          <w:tblCellMar>
            <w:top w:w="0" w:type="dxa"/>
            <w:left w:w="108" w:type="dxa"/>
            <w:bottom w:w="0" w:type="dxa"/>
            <w:right w:w="108" w:type="dxa"/>
          </w:tblCellMar>
        </w:tblPrEx>
        <w:trPr>
          <w:trHeight w:val="905" w:hRule="atLeast"/>
          <w:jc w:val="center"/>
        </w:trPr>
        <w:tc>
          <w:tcPr>
            <w:tcW w:w="10291" w:type="dxa"/>
            <w:gridSpan w:val="8"/>
            <w:tcBorders>
              <w:top w:val="single" w:color="auto" w:sz="4" w:space="0"/>
              <w:left w:val="single" w:color="auto" w:sz="4" w:space="0"/>
              <w:bottom w:val="single" w:color="auto" w:sz="4" w:space="0"/>
              <w:right w:val="single" w:color="000000" w:sz="4" w:space="0"/>
            </w:tcBorders>
            <w:vAlign w:val="center"/>
          </w:tcPr>
          <w:p>
            <w:pPr>
              <w:widowControl/>
              <w:spacing w:line="360" w:lineRule="auto"/>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运营分公司</w:t>
            </w:r>
            <w:r>
              <w:rPr>
                <w:rFonts w:hint="eastAsia" w:ascii="华文仿宋" w:hAnsi="华文仿宋" w:eastAsia="华文仿宋" w:cs="华文仿宋"/>
                <w:b/>
                <w:bCs/>
                <w:color w:val="000000"/>
                <w:kern w:val="0"/>
                <w:sz w:val="21"/>
                <w:szCs w:val="21"/>
                <w:highlight w:val="none"/>
                <w:lang w:eastAsia="zh-CN"/>
              </w:rPr>
              <w:t>相关部门</w:t>
            </w:r>
            <w:r>
              <w:rPr>
                <w:rFonts w:hint="eastAsia" w:ascii="华文仿宋" w:hAnsi="华文仿宋" w:eastAsia="华文仿宋" w:cs="华文仿宋"/>
                <w:b/>
                <w:bCs/>
                <w:color w:val="000000"/>
                <w:kern w:val="0"/>
                <w:sz w:val="21"/>
                <w:szCs w:val="21"/>
                <w:highlight w:val="none"/>
              </w:rPr>
              <w:t>：</w:t>
            </w:r>
          </w:p>
        </w:tc>
      </w:tr>
      <w:tr>
        <w:tblPrEx>
          <w:tblCellMar>
            <w:top w:w="0" w:type="dxa"/>
            <w:left w:w="108" w:type="dxa"/>
            <w:bottom w:w="0" w:type="dxa"/>
            <w:right w:w="108" w:type="dxa"/>
          </w:tblCellMar>
        </w:tblPrEx>
        <w:trPr>
          <w:trHeight w:val="963" w:hRule="atLeast"/>
          <w:jc w:val="center"/>
        </w:trPr>
        <w:tc>
          <w:tcPr>
            <w:tcW w:w="10291" w:type="dxa"/>
            <w:gridSpan w:val="8"/>
            <w:tcBorders>
              <w:top w:val="single" w:color="auto" w:sz="4" w:space="0"/>
              <w:left w:val="single" w:color="auto" w:sz="4" w:space="0"/>
              <w:bottom w:val="single" w:color="auto" w:sz="4" w:space="0"/>
              <w:right w:val="single" w:color="000000" w:sz="4" w:space="0"/>
            </w:tcBorders>
            <w:vAlign w:val="center"/>
          </w:tcPr>
          <w:p>
            <w:pPr>
              <w:widowControl/>
              <w:spacing w:line="360" w:lineRule="auto"/>
              <w:rPr>
                <w:rFonts w:hint="eastAsia" w:ascii="华文仿宋" w:hAnsi="华文仿宋" w:eastAsia="华文仿宋" w:cs="华文仿宋"/>
                <w:b/>
                <w:bCs/>
                <w:color w:val="000000"/>
                <w:kern w:val="0"/>
                <w:sz w:val="21"/>
                <w:szCs w:val="21"/>
                <w:highlight w:val="none"/>
              </w:rPr>
            </w:pPr>
            <w:r>
              <w:rPr>
                <w:rFonts w:hint="eastAsia" w:ascii="华文仿宋" w:hAnsi="华文仿宋" w:eastAsia="华文仿宋" w:cs="华文仿宋"/>
                <w:b/>
                <w:bCs/>
                <w:color w:val="000000"/>
                <w:kern w:val="0"/>
                <w:sz w:val="21"/>
                <w:szCs w:val="21"/>
                <w:highlight w:val="none"/>
              </w:rPr>
              <w:t>承租方代表：</w:t>
            </w:r>
          </w:p>
        </w:tc>
      </w:tr>
    </w:tbl>
    <w:p>
      <w:pPr>
        <w:spacing w:line="600" w:lineRule="exact"/>
        <w:jc w:val="both"/>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6"/>
        <w:rPr>
          <w:rFonts w:hint="eastAsia" w:ascii="华文仿宋" w:hAnsi="华文仿宋" w:eastAsia="华文仿宋" w:cs="华文仿宋"/>
          <w:color w:val="auto"/>
          <w:sz w:val="28"/>
          <w:szCs w:val="28"/>
          <w:highlight w:val="none"/>
        </w:rPr>
      </w:pPr>
    </w:p>
    <w:p>
      <w:pPr>
        <w:rPr>
          <w:rFonts w:hint="eastAsia" w:ascii="华文仿宋" w:hAnsi="华文仿宋" w:eastAsia="华文仿宋" w:cs="华文仿宋"/>
          <w:color w:val="auto"/>
          <w:sz w:val="28"/>
          <w:szCs w:val="28"/>
          <w:highlight w:val="none"/>
        </w:rPr>
      </w:pPr>
    </w:p>
    <w:p>
      <w:pPr>
        <w:pStyle w:val="2"/>
        <w:rPr>
          <w:rFonts w:hint="eastAsia" w:ascii="华文仿宋" w:hAnsi="华文仿宋" w:eastAsia="华文仿宋" w:cs="华文仿宋"/>
          <w:color w:val="auto"/>
          <w:sz w:val="28"/>
          <w:szCs w:val="28"/>
          <w:highlight w:val="none"/>
        </w:rPr>
      </w:pPr>
    </w:p>
    <w:p>
      <w:pPr>
        <w:pStyle w:val="2"/>
        <w:rPr>
          <w:rFonts w:hint="eastAsia" w:ascii="华文仿宋" w:hAnsi="华文仿宋" w:eastAsia="华文仿宋" w:cs="华文仿宋"/>
          <w:color w:val="auto"/>
          <w:sz w:val="28"/>
          <w:szCs w:val="28"/>
          <w:highlight w:val="none"/>
        </w:rPr>
      </w:pPr>
    </w:p>
    <w:p>
      <w:pPr>
        <w:pStyle w:val="2"/>
        <w:rPr>
          <w:rFonts w:hint="eastAsia" w:ascii="华文仿宋" w:hAnsi="华文仿宋" w:eastAsia="华文仿宋" w:cs="华文仿宋"/>
          <w:color w:val="auto"/>
          <w:sz w:val="28"/>
          <w:szCs w:val="28"/>
          <w:highlight w:val="none"/>
        </w:rPr>
      </w:pPr>
    </w:p>
    <w:p>
      <w:pPr>
        <w:pStyle w:val="7"/>
        <w:spacing w:line="600" w:lineRule="exact"/>
        <w:jc w:val="both"/>
        <w:rPr>
          <w:rFonts w:hint="eastAsia" w:ascii="黑体" w:hAnsi="黑体" w:eastAsia="黑体" w:cs="黑体"/>
          <w:color w:val="auto"/>
          <w:sz w:val="28"/>
          <w:szCs w:val="28"/>
          <w:highlight w:val="none"/>
          <w:lang w:eastAsia="zh-CN"/>
        </w:rPr>
      </w:pPr>
      <w:r>
        <w:rPr>
          <w:rFonts w:hint="eastAsia" w:ascii="黑体" w:hAnsi="黑体" w:eastAsia="黑体" w:cs="黑体"/>
          <w:color w:val="auto"/>
          <w:sz w:val="28"/>
          <w:szCs w:val="28"/>
          <w:highlight w:val="none"/>
          <w:lang w:eastAsia="zh-CN"/>
        </w:rPr>
        <w:t>附件</w:t>
      </w:r>
      <w:r>
        <w:rPr>
          <w:rFonts w:hint="eastAsia" w:cs="黑体"/>
          <w:color w:val="auto"/>
          <w:sz w:val="28"/>
          <w:szCs w:val="28"/>
          <w:highlight w:val="none"/>
          <w:lang w:eastAsia="zh-CN"/>
        </w:rPr>
        <w:t>五</w:t>
      </w:r>
    </w:p>
    <w:p>
      <w:pPr>
        <w:rPr>
          <w:rFonts w:hint="eastAsia"/>
          <w:lang w:eastAsia="zh-CN"/>
        </w:rPr>
      </w:pPr>
    </w:p>
    <w:p>
      <w:pPr>
        <w:pStyle w:val="7"/>
        <w:spacing w:line="600" w:lineRule="exact"/>
        <w:ind w:firstLine="883" w:firstLineChars="200"/>
        <w:jc w:val="center"/>
        <w:rPr>
          <w:rFonts w:hint="eastAsia" w:ascii="仿宋" w:hAnsi="仿宋" w:eastAsia="仿宋" w:cs="仿宋"/>
          <w:b/>
          <w:bCs/>
          <w:color w:val="auto"/>
          <w:sz w:val="44"/>
          <w:szCs w:val="44"/>
          <w:highlight w:val="none"/>
          <w:lang w:val="en-US" w:eastAsia="zh-CN" w:bidi="ar-SA"/>
        </w:rPr>
      </w:pPr>
      <w:r>
        <w:rPr>
          <w:rFonts w:hint="eastAsia" w:ascii="仿宋" w:hAnsi="仿宋" w:eastAsia="仿宋" w:cs="仿宋"/>
          <w:b/>
          <w:bCs/>
          <w:color w:val="auto"/>
          <w:sz w:val="44"/>
          <w:szCs w:val="44"/>
          <w:highlight w:val="none"/>
          <w:lang w:val="en-US" w:eastAsia="zh-CN" w:bidi="ar-SA"/>
        </w:rPr>
        <w:t>出租物业防火消防、安全生产、社会综合</w:t>
      </w:r>
    </w:p>
    <w:p>
      <w:pPr>
        <w:pStyle w:val="7"/>
        <w:spacing w:line="600" w:lineRule="exact"/>
        <w:ind w:firstLine="883" w:firstLineChars="200"/>
        <w:jc w:val="center"/>
        <w:rPr>
          <w:rFonts w:hint="eastAsia" w:ascii="华文仿宋" w:hAnsi="华文仿宋" w:eastAsia="华文仿宋" w:cs="华文仿宋"/>
          <w:b/>
          <w:bCs/>
          <w:color w:val="auto"/>
          <w:sz w:val="28"/>
          <w:szCs w:val="28"/>
          <w:highlight w:val="none"/>
          <w:lang w:eastAsia="zh-CN"/>
        </w:rPr>
      </w:pPr>
      <w:r>
        <w:rPr>
          <w:rFonts w:hint="eastAsia" w:ascii="仿宋" w:hAnsi="仿宋" w:eastAsia="仿宋" w:cs="仿宋"/>
          <w:b/>
          <w:bCs/>
          <w:color w:val="auto"/>
          <w:sz w:val="44"/>
          <w:szCs w:val="44"/>
          <w:highlight w:val="none"/>
          <w:lang w:val="en-US" w:eastAsia="zh-CN" w:bidi="ar-SA"/>
        </w:rPr>
        <w:t>治理管理责任书</w:t>
      </w:r>
    </w:p>
    <w:p>
      <w:pPr>
        <w:pStyle w:val="11"/>
        <w:tabs>
          <w:tab w:val="left" w:pos="4145"/>
        </w:tabs>
        <w:spacing w:line="600" w:lineRule="exact"/>
        <w:ind w:left="0" w:firstLine="560" w:firstLineChars="200"/>
        <w:rPr>
          <w:rFonts w:hint="eastAsia" w:ascii="华文仿宋" w:hAnsi="华文仿宋" w:eastAsia="华文仿宋" w:cs="华文仿宋"/>
          <w:color w:val="auto"/>
          <w:sz w:val="28"/>
          <w:szCs w:val="28"/>
          <w:highlight w:val="none"/>
        </w:rPr>
      </w:pPr>
    </w:p>
    <w:p>
      <w:pPr>
        <w:pStyle w:val="11"/>
        <w:tabs>
          <w:tab w:val="left" w:pos="4145"/>
        </w:tabs>
        <w:spacing w:line="600" w:lineRule="exact"/>
        <w:ind w:left="0"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甲方</w:t>
      </w:r>
      <w:r>
        <w:rPr>
          <w:rFonts w:hint="eastAsia" w:ascii="华文仿宋" w:hAnsi="华文仿宋" w:eastAsia="华文仿宋" w:cs="华文仿宋"/>
          <w:color w:val="auto"/>
          <w:spacing w:val="-1"/>
          <w:sz w:val="28"/>
          <w:szCs w:val="28"/>
          <w:highlight w:val="none"/>
        </w:rPr>
        <w:t>：</w:t>
      </w:r>
      <w:r>
        <w:rPr>
          <w:rFonts w:hint="eastAsia" w:ascii="华文仿宋" w:hAnsi="华文仿宋" w:eastAsia="华文仿宋" w:cs="华文仿宋"/>
          <w:color w:val="auto"/>
          <w:spacing w:val="-1"/>
          <w:sz w:val="28"/>
          <w:szCs w:val="28"/>
          <w:highlight w:val="none"/>
          <w:u w:val="single" w:color="000000"/>
        </w:rPr>
        <w:tab/>
      </w:r>
      <w:r>
        <w:rPr>
          <w:rFonts w:hint="eastAsia" w:ascii="华文仿宋" w:hAnsi="华文仿宋" w:eastAsia="华文仿宋" w:cs="华文仿宋"/>
          <w:color w:val="auto"/>
          <w:sz w:val="28"/>
          <w:szCs w:val="28"/>
          <w:highlight w:val="none"/>
        </w:rPr>
        <w:t xml:space="preserve">（出租方） </w:t>
      </w:r>
    </w:p>
    <w:p>
      <w:pPr>
        <w:pStyle w:val="11"/>
        <w:tabs>
          <w:tab w:val="left" w:pos="3461"/>
        </w:tabs>
        <w:spacing w:line="600" w:lineRule="exact"/>
        <w:ind w:left="0" w:firstLine="560" w:firstLineChars="200"/>
        <w:rPr>
          <w:rFonts w:hint="eastAsia" w:ascii="华文仿宋" w:hAnsi="华文仿宋" w:eastAsia="华文仿宋" w:cs="华文仿宋"/>
          <w:color w:val="auto"/>
          <w:sz w:val="28"/>
          <w:szCs w:val="28"/>
          <w:highlight w:val="none"/>
        </w:rPr>
      </w:pPr>
      <w:r>
        <w:rPr>
          <w:rFonts w:hint="eastAsia" w:ascii="华文仿宋" w:hAnsi="华文仿宋" w:eastAsia="华文仿宋" w:cs="华文仿宋"/>
          <w:color w:val="auto"/>
          <w:sz w:val="28"/>
          <w:szCs w:val="28"/>
          <w:highlight w:val="none"/>
        </w:rPr>
        <w:t>乙方</w:t>
      </w:r>
      <w:r>
        <w:rPr>
          <w:rFonts w:hint="eastAsia" w:ascii="华文仿宋" w:hAnsi="华文仿宋" w:eastAsia="华文仿宋" w:cs="华文仿宋"/>
          <w:color w:val="auto"/>
          <w:spacing w:val="-1"/>
          <w:sz w:val="28"/>
          <w:szCs w:val="28"/>
          <w:highlight w:val="none"/>
        </w:rPr>
        <w:t>：</w:t>
      </w:r>
      <w:r>
        <w:rPr>
          <w:rFonts w:hint="eastAsia" w:ascii="华文仿宋" w:hAnsi="华文仿宋" w:eastAsia="华文仿宋" w:cs="华文仿宋"/>
          <w:color w:val="auto"/>
          <w:spacing w:val="-1"/>
          <w:sz w:val="28"/>
          <w:szCs w:val="28"/>
          <w:highlight w:val="none"/>
          <w:u w:val="single"/>
          <w:lang w:eastAsia="zh-CN"/>
        </w:rPr>
        <w:t xml:space="preserve">                    </w:t>
      </w:r>
      <w:r>
        <w:rPr>
          <w:rFonts w:hint="eastAsia" w:ascii="华文仿宋" w:hAnsi="华文仿宋" w:eastAsia="华文仿宋" w:cs="华文仿宋"/>
          <w:color w:val="auto"/>
          <w:sz w:val="28"/>
          <w:szCs w:val="28"/>
          <w:highlight w:val="none"/>
        </w:rPr>
        <w:t>（承租方）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为认真贯彻执</w:t>
      </w:r>
      <w:r>
        <w:rPr>
          <w:rFonts w:hint="eastAsia" w:ascii="华文仿宋" w:hAnsi="华文仿宋" w:eastAsia="华文仿宋" w:cs="华文仿宋"/>
          <w:color w:val="auto"/>
          <w:spacing w:val="0"/>
          <w:sz w:val="28"/>
          <w:szCs w:val="28"/>
          <w:highlight w:val="none"/>
          <w:lang w:eastAsia="zh-CN"/>
        </w:rPr>
        <w:t>行</w:t>
      </w:r>
      <w:r>
        <w:rPr>
          <w:rFonts w:hint="eastAsia" w:ascii="华文仿宋" w:hAnsi="华文仿宋" w:eastAsia="华文仿宋" w:cs="华文仿宋"/>
          <w:color w:val="auto"/>
          <w:sz w:val="28"/>
          <w:szCs w:val="28"/>
          <w:highlight w:val="none"/>
          <w:lang w:eastAsia="zh-CN"/>
        </w:rPr>
        <w:t>《中华人民共和国消防法</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《中华人民共和国安全生产法</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和有关加强社会综合治理相关法规和制度</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落实省</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市和石家庄地铁所制定的各项消防、生产安全</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社会综合治理制度</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措施</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确保</w:t>
      </w:r>
      <w:r>
        <w:rPr>
          <w:rFonts w:hint="eastAsia" w:ascii="华文仿宋" w:hAnsi="华文仿宋" w:eastAsia="华文仿宋" w:cs="华文仿宋"/>
          <w:color w:val="auto"/>
          <w:spacing w:val="0"/>
          <w:sz w:val="28"/>
          <w:szCs w:val="28"/>
          <w:highlight w:val="none"/>
          <w:lang w:eastAsia="zh-CN"/>
        </w:rPr>
        <w:t>乙</w:t>
      </w:r>
      <w:r>
        <w:rPr>
          <w:rFonts w:hint="eastAsia" w:ascii="华文仿宋" w:hAnsi="华文仿宋" w:eastAsia="华文仿宋" w:cs="华文仿宋"/>
          <w:color w:val="auto"/>
          <w:sz w:val="28"/>
          <w:szCs w:val="28"/>
          <w:highlight w:val="none"/>
          <w:lang w:eastAsia="zh-CN"/>
        </w:rPr>
        <w:t>方所承租的甲方物业的相关消防</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 安全、治安的法规，经双方协商特制订本责任书以明确双方责任，预防事故。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甲乙双方必须加强学习国家</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省</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市有关的</w:t>
      </w:r>
      <w:r>
        <w:rPr>
          <w:rFonts w:hint="eastAsia" w:ascii="华文仿宋" w:hAnsi="华文仿宋" w:eastAsia="华文仿宋" w:cs="华文仿宋"/>
          <w:color w:val="auto"/>
          <w:spacing w:val="0"/>
          <w:sz w:val="28"/>
          <w:szCs w:val="28"/>
          <w:highlight w:val="none"/>
          <w:lang w:eastAsia="zh-CN"/>
        </w:rPr>
        <w:t>消</w:t>
      </w:r>
      <w:r>
        <w:rPr>
          <w:rFonts w:hint="eastAsia" w:ascii="华文仿宋" w:hAnsi="华文仿宋" w:eastAsia="华文仿宋" w:cs="华文仿宋"/>
          <w:color w:val="auto"/>
          <w:sz w:val="28"/>
          <w:szCs w:val="28"/>
          <w:highlight w:val="none"/>
          <w:lang w:eastAsia="zh-CN"/>
        </w:rPr>
        <w:t>防</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生产安全</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治安</w:t>
      </w:r>
      <w:r>
        <w:rPr>
          <w:rFonts w:hint="eastAsia" w:ascii="华文仿宋" w:hAnsi="华文仿宋" w:eastAsia="华文仿宋" w:cs="华文仿宋"/>
          <w:color w:val="auto"/>
          <w:spacing w:val="0"/>
          <w:sz w:val="28"/>
          <w:szCs w:val="28"/>
          <w:highlight w:val="none"/>
          <w:lang w:eastAsia="zh-CN"/>
        </w:rPr>
        <w:t>法</w:t>
      </w:r>
      <w:r>
        <w:rPr>
          <w:rFonts w:hint="eastAsia" w:ascii="华文仿宋" w:hAnsi="华文仿宋" w:eastAsia="华文仿宋" w:cs="华文仿宋"/>
          <w:color w:val="auto"/>
          <w:sz w:val="28"/>
          <w:szCs w:val="28"/>
          <w:highlight w:val="none"/>
          <w:lang w:eastAsia="zh-CN"/>
        </w:rPr>
        <w:t>规</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加强组 织或参加消防、生产安全、治安知识学习。学法、知法、守法。</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甲方任命乙方负责人为所承租的甲方物业的防火</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生产安全</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治安的责任人</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乙方接受任命，同时要指定属下各级防火、生产安全、治安的责任人承担相关责任。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甲方负责制定有关消防</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生产安全</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治安的</w:t>
      </w:r>
      <w:r>
        <w:rPr>
          <w:rFonts w:hint="eastAsia" w:ascii="华文仿宋" w:hAnsi="华文仿宋" w:eastAsia="华文仿宋" w:cs="华文仿宋"/>
          <w:color w:val="auto"/>
          <w:spacing w:val="0"/>
          <w:sz w:val="28"/>
          <w:szCs w:val="28"/>
          <w:highlight w:val="none"/>
          <w:lang w:eastAsia="zh-CN"/>
        </w:rPr>
        <w:t>规</w:t>
      </w:r>
      <w:r>
        <w:rPr>
          <w:rFonts w:hint="eastAsia" w:ascii="华文仿宋" w:hAnsi="华文仿宋" w:eastAsia="华文仿宋" w:cs="华文仿宋"/>
          <w:color w:val="auto"/>
          <w:sz w:val="28"/>
          <w:szCs w:val="28"/>
          <w:highlight w:val="none"/>
          <w:lang w:eastAsia="zh-CN"/>
        </w:rPr>
        <w:t>定</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甲乙双方必须共同遵守</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乙方 要制定相应落实措施。</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乙方必须接受有关管理部门和甲方的消防</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生产安全</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治安的监督</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指导</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检查，如有整改要求，必须认真执行如不服从整改建议，甲方有权终止其租</w:t>
      </w:r>
      <w:r>
        <w:rPr>
          <w:rFonts w:hint="eastAsia" w:ascii="华文仿宋" w:hAnsi="华文仿宋" w:eastAsia="华文仿宋" w:cs="华文仿宋"/>
          <w:color w:val="auto"/>
          <w:spacing w:val="0"/>
          <w:sz w:val="28"/>
          <w:szCs w:val="28"/>
          <w:highlight w:val="none"/>
          <w:lang w:eastAsia="zh-CN"/>
        </w:rPr>
        <w:t>赁</w:t>
      </w:r>
      <w:r>
        <w:rPr>
          <w:rFonts w:hint="eastAsia" w:ascii="华文仿宋" w:hAnsi="华文仿宋" w:eastAsia="华文仿宋" w:cs="华文仿宋"/>
          <w:color w:val="auto"/>
          <w:sz w:val="28"/>
          <w:szCs w:val="28"/>
          <w:highlight w:val="none"/>
          <w:lang w:eastAsia="zh-CN"/>
        </w:rPr>
        <w:t>合同。</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乙方必须按通知参加甲方组织的消防</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生产安全</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治安的知识学习和相关内容的演练，如缺席，甲方将作出相应处罚。</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乙方对承租的甲方物业内的各种消防设施和器材负有保护责任</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如出现非正常原 因的损坏和遗失现象，必须按价赔偿。</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乙方如违反国家</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省</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市的消防</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生产安全</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治安的法规</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不遵守甲方制定消防、生产安全、治安的规定，甲方可对乙方作出按合同约定</w:t>
      </w:r>
      <w:r>
        <w:rPr>
          <w:rFonts w:hint="eastAsia" w:ascii="华文仿宋" w:hAnsi="华文仿宋" w:eastAsia="华文仿宋" w:cs="华文仿宋"/>
          <w:b w:val="0"/>
          <w:bCs w:val="0"/>
          <w:color w:val="auto"/>
          <w:sz w:val="28"/>
          <w:szCs w:val="28"/>
          <w:highlight w:val="none"/>
          <w:lang w:eastAsia="zh-CN"/>
        </w:rPr>
        <w:t>终止</w:t>
      </w:r>
      <w:r>
        <w:rPr>
          <w:rFonts w:hint="eastAsia" w:ascii="华文仿宋" w:hAnsi="华文仿宋" w:eastAsia="华文仿宋" w:cs="华文仿宋"/>
          <w:color w:val="auto"/>
          <w:sz w:val="28"/>
          <w:szCs w:val="28"/>
          <w:highlight w:val="none"/>
          <w:lang w:eastAsia="zh-CN"/>
        </w:rPr>
        <w:t>合同处理。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乙方如因违反国家</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省</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市的消防</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生产安</w:t>
      </w:r>
      <w:r>
        <w:rPr>
          <w:rFonts w:hint="eastAsia" w:ascii="华文仿宋" w:hAnsi="华文仿宋" w:eastAsia="华文仿宋" w:cs="华文仿宋"/>
          <w:color w:val="auto"/>
          <w:spacing w:val="0"/>
          <w:sz w:val="28"/>
          <w:szCs w:val="28"/>
          <w:highlight w:val="none"/>
          <w:lang w:eastAsia="zh-CN"/>
        </w:rPr>
        <w:t>全、</w:t>
      </w:r>
      <w:r>
        <w:rPr>
          <w:rFonts w:hint="eastAsia" w:ascii="华文仿宋" w:hAnsi="华文仿宋" w:eastAsia="华文仿宋" w:cs="华文仿宋"/>
          <w:color w:val="auto"/>
          <w:sz w:val="28"/>
          <w:szCs w:val="28"/>
          <w:highlight w:val="none"/>
          <w:lang w:eastAsia="zh-CN"/>
        </w:rPr>
        <w:t>治安的法规</w:t>
      </w:r>
      <w:r>
        <w:rPr>
          <w:rFonts w:hint="eastAsia" w:ascii="华文仿宋" w:hAnsi="华文仿宋" w:eastAsia="华文仿宋" w:cs="华文仿宋"/>
          <w:color w:val="auto"/>
          <w:spacing w:val="0"/>
          <w:sz w:val="28"/>
          <w:szCs w:val="28"/>
          <w:highlight w:val="none"/>
          <w:lang w:eastAsia="zh-CN"/>
        </w:rPr>
        <w:t>，</w:t>
      </w:r>
      <w:r>
        <w:rPr>
          <w:rFonts w:hint="eastAsia" w:ascii="华文仿宋" w:hAnsi="华文仿宋" w:eastAsia="华文仿宋" w:cs="华文仿宋"/>
          <w:color w:val="auto"/>
          <w:sz w:val="28"/>
          <w:szCs w:val="28"/>
          <w:highlight w:val="none"/>
          <w:lang w:eastAsia="zh-CN"/>
        </w:rPr>
        <w:t>不遵</w:t>
      </w:r>
      <w:r>
        <w:rPr>
          <w:rFonts w:hint="eastAsia" w:ascii="华文仿宋" w:hAnsi="华文仿宋" w:eastAsia="华文仿宋" w:cs="华文仿宋"/>
          <w:color w:val="auto"/>
          <w:spacing w:val="0"/>
          <w:sz w:val="28"/>
          <w:szCs w:val="28"/>
          <w:highlight w:val="none"/>
          <w:lang w:eastAsia="zh-CN"/>
        </w:rPr>
        <w:t>守</w:t>
      </w:r>
      <w:r>
        <w:rPr>
          <w:rFonts w:hint="eastAsia" w:ascii="华文仿宋" w:hAnsi="华文仿宋" w:eastAsia="华文仿宋" w:cs="华文仿宋"/>
          <w:color w:val="auto"/>
          <w:sz w:val="28"/>
          <w:szCs w:val="28"/>
          <w:highlight w:val="none"/>
          <w:lang w:eastAsia="zh-CN"/>
        </w:rPr>
        <w:t>甲方制定消 防、生产安全、治安的规定导致发生事故，乙方承担全部责任。</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甲方管理责任人：</w:t>
      </w:r>
      <w:r>
        <w:rPr>
          <w:rFonts w:hint="eastAsia" w:ascii="华文仿宋" w:hAnsi="华文仿宋" w:eastAsia="华文仿宋" w:cs="华文仿宋"/>
          <w:color w:val="auto"/>
          <w:sz w:val="28"/>
          <w:szCs w:val="28"/>
          <w:highlight w:val="none"/>
          <w:lang w:eastAsia="zh-CN"/>
        </w:rPr>
        <w:tab/>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乙方管理责任人：</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年   月   日</w:t>
      </w:r>
      <w:r>
        <w:rPr>
          <w:rFonts w:hint="eastAsia" w:ascii="华文仿宋" w:hAnsi="华文仿宋" w:eastAsia="华文仿宋" w:cs="华文仿宋"/>
          <w:color w:val="auto"/>
          <w:sz w:val="28"/>
          <w:szCs w:val="28"/>
          <w:highlight w:val="none"/>
          <w:lang w:val="en-US" w:eastAsia="zh-CN"/>
        </w:rPr>
        <w:t xml:space="preserve">                    </w:t>
      </w:r>
      <w:r>
        <w:rPr>
          <w:rFonts w:hint="eastAsia" w:ascii="华文仿宋" w:hAnsi="华文仿宋" w:eastAsia="华文仿宋" w:cs="华文仿宋"/>
          <w:color w:val="auto"/>
          <w:sz w:val="28"/>
          <w:szCs w:val="28"/>
          <w:highlight w:val="none"/>
          <w:lang w:eastAsia="zh-CN"/>
        </w:rPr>
        <w:t>年   月   日</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sectPr>
          <w:type w:val="continuous"/>
          <w:pgSz w:w="12240" w:h="15840"/>
          <w:pgMar w:top="1440" w:right="1480" w:bottom="1180" w:left="1620" w:header="0" w:footer="989" w:gutter="0"/>
          <w:cols w:space="720" w:num="1"/>
        </w:sectPr>
      </w:pPr>
    </w:p>
    <w:p>
      <w:pPr>
        <w:pStyle w:val="11"/>
        <w:ind w:left="0" w:firstLine="0" w:firstLineChars="0"/>
        <w:rPr>
          <w:rFonts w:hint="eastAsia" w:ascii="黑体" w:hAnsi="黑体" w:eastAsia="黑体" w:cs="黑体"/>
          <w:color w:val="auto"/>
          <w:sz w:val="28"/>
          <w:szCs w:val="28"/>
          <w:highlight w:val="none"/>
          <w:lang w:eastAsia="zh-CN"/>
        </w:rPr>
      </w:pPr>
      <w:r>
        <w:rPr>
          <w:rFonts w:hint="eastAsia" w:ascii="黑体" w:hAnsi="黑体" w:eastAsia="黑体" w:cs="黑体"/>
          <w:color w:val="auto"/>
          <w:sz w:val="28"/>
          <w:szCs w:val="28"/>
          <w:highlight w:val="none"/>
          <w:lang w:eastAsia="zh-CN"/>
        </w:rPr>
        <w:t>附件六</w:t>
      </w:r>
    </w:p>
    <w:p>
      <w:pPr>
        <w:pStyle w:val="11"/>
        <w:spacing w:line="600" w:lineRule="exact"/>
        <w:ind w:left="0" w:firstLine="0" w:firstLineChars="0"/>
        <w:jc w:val="center"/>
        <w:rPr>
          <w:rFonts w:hint="eastAsia" w:ascii="仿宋" w:hAnsi="仿宋" w:eastAsia="仿宋" w:cs="仿宋"/>
          <w:b/>
          <w:bCs/>
          <w:color w:val="auto"/>
          <w:sz w:val="44"/>
          <w:szCs w:val="44"/>
          <w:highlight w:val="none"/>
          <w:lang w:eastAsia="zh-CN"/>
        </w:rPr>
      </w:pPr>
      <w:r>
        <w:rPr>
          <w:rFonts w:hint="eastAsia" w:ascii="仿宋" w:hAnsi="仿宋" w:eastAsia="仿宋" w:cs="仿宋"/>
          <w:b/>
          <w:bCs/>
          <w:color w:val="auto"/>
          <w:sz w:val="44"/>
          <w:szCs w:val="44"/>
          <w:highlight w:val="none"/>
          <w:lang w:eastAsia="zh-CN"/>
        </w:rPr>
        <w:t>石家庄市城市轨道交通</w:t>
      </w:r>
      <w:r>
        <w:rPr>
          <w:rFonts w:hint="eastAsia" w:ascii="仿宋" w:hAnsi="仿宋" w:eastAsia="仿宋" w:cs="仿宋"/>
          <w:b/>
          <w:bCs/>
          <w:color w:val="auto"/>
          <w:sz w:val="44"/>
          <w:szCs w:val="44"/>
          <w:highlight w:val="none"/>
          <w:lang w:val="en-US" w:eastAsia="zh-CN"/>
        </w:rPr>
        <w:t>2</w:t>
      </w:r>
      <w:r>
        <w:rPr>
          <w:rFonts w:hint="eastAsia" w:ascii="仿宋" w:hAnsi="仿宋" w:eastAsia="仿宋" w:cs="仿宋"/>
          <w:b/>
          <w:bCs/>
          <w:color w:val="auto"/>
          <w:sz w:val="44"/>
          <w:szCs w:val="44"/>
          <w:highlight w:val="none"/>
          <w:lang w:eastAsia="zh-CN"/>
        </w:rPr>
        <w:t>号线柳辛庄站附属空间商业项目运营管理协议</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    方：</w:t>
      </w:r>
      <w:r>
        <w:rPr>
          <w:rFonts w:hint="eastAsia" w:ascii="华文仿宋" w:hAnsi="华文仿宋" w:eastAsia="华文仿宋" w:cs="华文仿宋"/>
          <w:color w:val="auto"/>
          <w:sz w:val="28"/>
          <w:szCs w:val="28"/>
          <w:highlight w:val="none"/>
          <w:u w:val="none"/>
          <w:lang w:val="en-US" w:eastAsia="zh-CN"/>
        </w:rPr>
        <w:t>石家庄市轨道交通集团有限责任公司</w:t>
      </w:r>
    </w:p>
    <w:p>
      <w:pPr>
        <w:pStyle w:val="11"/>
        <w:spacing w:line="600" w:lineRule="exact"/>
        <w:ind w:firstLine="560" w:firstLineChars="200"/>
        <w:rPr>
          <w:rFonts w:hint="eastAsia" w:ascii="华文仿宋" w:hAnsi="华文仿宋" w:eastAsia="华文仿宋" w:cs="华文仿宋"/>
          <w:color w:val="auto"/>
          <w:sz w:val="28"/>
          <w:szCs w:val="28"/>
          <w:highlight w:val="none"/>
          <w:u w:val="none"/>
          <w:lang w:eastAsia="zh-CN"/>
        </w:rPr>
      </w:pPr>
      <w:r>
        <w:rPr>
          <w:rFonts w:hint="eastAsia" w:ascii="华文仿宋" w:hAnsi="华文仿宋" w:eastAsia="华文仿宋" w:cs="华文仿宋"/>
          <w:color w:val="auto"/>
          <w:sz w:val="28"/>
          <w:szCs w:val="28"/>
          <w:highlight w:val="none"/>
          <w:lang w:eastAsia="zh-CN"/>
        </w:rPr>
        <w:t>乙    方：</w:t>
      </w:r>
      <w:r>
        <w:rPr>
          <w:rFonts w:hint="eastAsia" w:ascii="华文仿宋" w:hAnsi="华文仿宋" w:eastAsia="华文仿宋" w:cs="华文仿宋"/>
          <w:color w:val="auto"/>
          <w:sz w:val="28"/>
          <w:szCs w:val="28"/>
          <w:highlight w:val="none"/>
          <w:u w:val="none"/>
          <w:lang w:eastAsia="zh-CN"/>
        </w:rPr>
        <w:t xml:space="preserve"> </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依照《中华人民共和国</w:t>
      </w:r>
      <w:r>
        <w:rPr>
          <w:rFonts w:hint="eastAsia" w:ascii="华文仿宋" w:hAnsi="华文仿宋" w:eastAsia="华文仿宋" w:cs="华文仿宋"/>
          <w:color w:val="auto"/>
          <w:sz w:val="28"/>
          <w:szCs w:val="28"/>
          <w:highlight w:val="none"/>
          <w:lang w:val="en-US" w:eastAsia="zh-CN"/>
        </w:rPr>
        <w:t>民法典</w:t>
      </w:r>
      <w:r>
        <w:rPr>
          <w:rFonts w:hint="eastAsia" w:ascii="华文仿宋" w:hAnsi="华文仿宋" w:eastAsia="华文仿宋" w:cs="华文仿宋"/>
          <w:color w:val="auto"/>
          <w:sz w:val="28"/>
          <w:szCs w:val="28"/>
          <w:highlight w:val="none"/>
          <w:lang w:eastAsia="zh-CN"/>
        </w:rPr>
        <w:t>》及相应法律、法规，以及地铁运营相关规章管理制度等相关文件，明确双方在商业区的安全管理、设备管理及维护等方面的权利与义务，共同为乘客创造一个安全、舒适、便利的乘车和购物环境，经双方友好协商，制订本协议，以共同遵守。</w:t>
      </w:r>
    </w:p>
    <w:p>
      <w:pPr>
        <w:pStyle w:val="11"/>
        <w:spacing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3" w:name="_Toc332187500"/>
      <w:r>
        <w:rPr>
          <w:rFonts w:hint="eastAsia" w:ascii="华文仿宋" w:hAnsi="华文仿宋" w:eastAsia="华文仿宋" w:cs="华文仿宋"/>
          <w:color w:val="auto"/>
          <w:kern w:val="0"/>
          <w:sz w:val="28"/>
          <w:szCs w:val="28"/>
          <w:highlight w:val="none"/>
          <w:lang w:eastAsia="zh-CN"/>
        </w:rPr>
        <w:t>第1条</w:t>
      </w:r>
      <w:r>
        <w:rPr>
          <w:rFonts w:hint="eastAsia" w:ascii="华文仿宋" w:hAnsi="华文仿宋" w:eastAsia="华文仿宋" w:cs="华文仿宋"/>
          <w:b w:val="0"/>
          <w:bCs w:val="0"/>
          <w:color w:val="auto"/>
          <w:kern w:val="0"/>
          <w:sz w:val="28"/>
          <w:szCs w:val="28"/>
          <w:highlight w:val="none"/>
          <w:lang w:eastAsia="zh-CN"/>
        </w:rPr>
        <w:t xml:space="preserve">  适用范围</w:t>
      </w:r>
      <w:bookmarkEnd w:id="3"/>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本协议适用于甲乙方负责管理的柳辛庄站附属空间商业的运营、责任及设备维护等各项事务的管理。</w:t>
      </w:r>
    </w:p>
    <w:p>
      <w:pPr>
        <w:pStyle w:val="11"/>
        <w:spacing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4" w:name="_Toc332187501"/>
      <w:bookmarkStart w:id="5" w:name="_Toc263327116"/>
      <w:r>
        <w:rPr>
          <w:rFonts w:hint="eastAsia" w:ascii="华文仿宋" w:hAnsi="华文仿宋" w:eastAsia="华文仿宋" w:cs="华文仿宋"/>
          <w:color w:val="auto"/>
          <w:kern w:val="0"/>
          <w:sz w:val="28"/>
          <w:szCs w:val="28"/>
          <w:highlight w:val="none"/>
          <w:lang w:eastAsia="zh-CN"/>
        </w:rPr>
        <w:t>第2条</w:t>
      </w:r>
      <w:r>
        <w:rPr>
          <w:rFonts w:hint="eastAsia" w:ascii="华文仿宋" w:hAnsi="华文仿宋" w:eastAsia="华文仿宋" w:cs="华文仿宋"/>
          <w:b w:val="0"/>
          <w:bCs w:val="0"/>
          <w:color w:val="auto"/>
          <w:kern w:val="0"/>
          <w:sz w:val="28"/>
          <w:szCs w:val="28"/>
          <w:highlight w:val="none"/>
          <w:lang w:eastAsia="zh-CN"/>
        </w:rPr>
        <w:t xml:space="preserve">  定义</w:t>
      </w:r>
      <w:bookmarkEnd w:id="4"/>
      <w:bookmarkEnd w:id="5"/>
    </w:p>
    <w:p>
      <w:pPr>
        <w:pStyle w:val="11"/>
        <w:spacing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2.1 柳辛庄</w:t>
      </w:r>
      <w:r>
        <w:rPr>
          <w:rFonts w:hint="eastAsia" w:ascii="华文仿宋" w:hAnsi="华文仿宋" w:eastAsia="华文仿宋" w:cs="华文仿宋"/>
          <w:color w:val="auto"/>
          <w:sz w:val="28"/>
          <w:szCs w:val="28"/>
          <w:highlight w:val="none"/>
          <w:lang w:eastAsia="zh-CN"/>
        </w:rPr>
        <w:t>站附属空间商业</w:t>
      </w:r>
      <w:r>
        <w:rPr>
          <w:rFonts w:hint="eastAsia" w:ascii="华文仿宋" w:hAnsi="华文仿宋" w:eastAsia="华文仿宋" w:cs="华文仿宋"/>
          <w:bCs w:val="0"/>
          <w:color w:val="auto"/>
          <w:sz w:val="28"/>
          <w:szCs w:val="28"/>
          <w:highlight w:val="none"/>
          <w:lang w:eastAsia="zh-CN"/>
        </w:rPr>
        <w:t>归乙方使用；本协议涉及柳辛庄</w:t>
      </w:r>
      <w:r>
        <w:rPr>
          <w:rFonts w:hint="eastAsia" w:ascii="华文仿宋" w:hAnsi="华文仿宋" w:eastAsia="华文仿宋" w:cs="华文仿宋"/>
          <w:color w:val="auto"/>
          <w:sz w:val="28"/>
          <w:szCs w:val="28"/>
          <w:highlight w:val="none"/>
          <w:lang w:eastAsia="zh-CN"/>
        </w:rPr>
        <w:t>站附属空间商业</w:t>
      </w:r>
      <w:r>
        <w:rPr>
          <w:rFonts w:hint="eastAsia" w:ascii="华文仿宋" w:hAnsi="华文仿宋" w:eastAsia="华文仿宋" w:cs="华文仿宋"/>
          <w:bCs w:val="0"/>
          <w:color w:val="auto"/>
          <w:sz w:val="28"/>
          <w:szCs w:val="28"/>
          <w:highlight w:val="none"/>
          <w:lang w:eastAsia="zh-CN"/>
        </w:rPr>
        <w:t>的权利、义务及职责即为乙方的权利、义务及职责。</w:t>
      </w:r>
    </w:p>
    <w:p>
      <w:pPr>
        <w:pStyle w:val="11"/>
        <w:spacing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2.2 联合机构：双方最高级别的代表机构（甲方为石家庄市轨道交通集团有限责任公司、乙方为</w:t>
      </w:r>
      <w:r>
        <w:rPr>
          <w:rFonts w:hint="eastAsia" w:ascii="华文仿宋" w:hAnsi="华文仿宋" w:eastAsia="华文仿宋" w:cs="华文仿宋"/>
          <w:bCs w:val="0"/>
          <w:color w:val="auto"/>
          <w:sz w:val="28"/>
          <w:szCs w:val="28"/>
          <w:highlight w:val="none"/>
          <w:lang w:val="en-US" w:eastAsia="zh-CN"/>
        </w:rPr>
        <w:t>xxx</w:t>
      </w:r>
      <w:r>
        <w:rPr>
          <w:rFonts w:hint="eastAsia" w:ascii="华文仿宋" w:hAnsi="华文仿宋" w:eastAsia="华文仿宋" w:cs="华文仿宋"/>
          <w:bCs w:val="0"/>
          <w:color w:val="auto"/>
          <w:sz w:val="28"/>
          <w:szCs w:val="28"/>
          <w:highlight w:val="none"/>
          <w:lang w:eastAsia="zh-CN"/>
        </w:rPr>
        <w:t>）负责研究、协调、处理柳辛庄</w:t>
      </w:r>
      <w:r>
        <w:rPr>
          <w:rFonts w:hint="eastAsia" w:ascii="华文仿宋" w:hAnsi="华文仿宋" w:eastAsia="华文仿宋" w:cs="华文仿宋"/>
          <w:color w:val="auto"/>
          <w:sz w:val="28"/>
          <w:szCs w:val="28"/>
          <w:highlight w:val="none"/>
          <w:lang w:eastAsia="zh-CN"/>
        </w:rPr>
        <w:t>站附属空间商业</w:t>
      </w:r>
      <w:r>
        <w:rPr>
          <w:rFonts w:hint="eastAsia" w:ascii="华文仿宋" w:hAnsi="华文仿宋" w:eastAsia="华文仿宋" w:cs="华文仿宋"/>
          <w:bCs w:val="0"/>
          <w:color w:val="auto"/>
          <w:sz w:val="28"/>
          <w:szCs w:val="28"/>
          <w:highlight w:val="none"/>
          <w:lang w:eastAsia="zh-CN"/>
        </w:rPr>
        <w:t>有关运营管理、设备维护维修及其它全部事项。</w:t>
      </w:r>
    </w:p>
    <w:p>
      <w:pPr>
        <w:pStyle w:val="11"/>
        <w:spacing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6" w:name="_Toc263327117"/>
      <w:bookmarkStart w:id="7" w:name="_Toc332187502"/>
      <w:r>
        <w:rPr>
          <w:rFonts w:hint="eastAsia" w:ascii="华文仿宋" w:hAnsi="华文仿宋" w:eastAsia="华文仿宋" w:cs="华文仿宋"/>
          <w:color w:val="auto"/>
          <w:kern w:val="0"/>
          <w:sz w:val="28"/>
          <w:szCs w:val="28"/>
          <w:highlight w:val="none"/>
          <w:lang w:eastAsia="zh-CN"/>
        </w:rPr>
        <w:t xml:space="preserve">第3条 </w:t>
      </w:r>
      <w:r>
        <w:rPr>
          <w:rFonts w:hint="eastAsia" w:ascii="华文仿宋" w:hAnsi="华文仿宋" w:eastAsia="华文仿宋" w:cs="华文仿宋"/>
          <w:b w:val="0"/>
          <w:bCs w:val="0"/>
          <w:color w:val="auto"/>
          <w:kern w:val="0"/>
          <w:sz w:val="28"/>
          <w:szCs w:val="28"/>
          <w:highlight w:val="none"/>
          <w:lang w:eastAsia="zh-CN"/>
        </w:rPr>
        <w:t xml:space="preserve"> 管理责任区域划分</w:t>
      </w:r>
      <w:bookmarkEnd w:id="6"/>
      <w:bookmarkEnd w:id="7"/>
    </w:p>
    <w:p>
      <w:pPr>
        <w:pStyle w:val="11"/>
        <w:spacing w:line="600" w:lineRule="exact"/>
        <w:ind w:left="0"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除本协议另有约定外，管理界面以双方签署的《</w:t>
      </w:r>
      <w:r>
        <w:rPr>
          <w:rFonts w:hint="eastAsia" w:ascii="华文仿宋" w:hAnsi="华文仿宋" w:eastAsia="华文仿宋" w:cs="华文仿宋"/>
          <w:b w:val="0"/>
          <w:bCs w:val="0"/>
          <w:color w:val="auto"/>
          <w:spacing w:val="0"/>
          <w:kern w:val="0"/>
          <w:sz w:val="28"/>
          <w:szCs w:val="28"/>
          <w:highlight w:val="none"/>
          <w:u w:val="none"/>
          <w:lang w:val="en-US" w:eastAsia="zh-CN" w:bidi="ar-SA"/>
        </w:rPr>
        <w:t>石家庄市城市轨道交通2号线柳辛庄站附属空间商业项目</w:t>
      </w:r>
      <w:r>
        <w:rPr>
          <w:rFonts w:hint="eastAsia" w:ascii="华文仿宋" w:hAnsi="华文仿宋" w:eastAsia="华文仿宋" w:cs="华文仿宋"/>
          <w:b w:val="0"/>
          <w:bCs w:val="0"/>
          <w:strike w:val="0"/>
          <w:color w:val="auto"/>
          <w:spacing w:val="0"/>
          <w:sz w:val="28"/>
          <w:szCs w:val="28"/>
          <w:highlight w:val="none"/>
          <w:u w:val="none"/>
          <w:lang w:val="en-US" w:eastAsia="zh-CN"/>
        </w:rPr>
        <w:t>合同</w:t>
      </w:r>
      <w:r>
        <w:rPr>
          <w:rFonts w:hint="eastAsia" w:ascii="华文仿宋" w:hAnsi="华文仿宋" w:eastAsia="华文仿宋" w:cs="华文仿宋"/>
          <w:color w:val="auto"/>
          <w:sz w:val="28"/>
          <w:szCs w:val="28"/>
          <w:highlight w:val="none"/>
          <w:lang w:eastAsia="zh-CN"/>
        </w:rPr>
        <w:t>》中明确的柳辛庄站附属空间商业共</w:t>
      </w:r>
      <w:r>
        <w:rPr>
          <w:rFonts w:hint="eastAsia" w:ascii="华文仿宋" w:hAnsi="华文仿宋" w:eastAsia="华文仿宋" w:cs="华文仿宋"/>
          <w:color w:val="auto"/>
          <w:sz w:val="28"/>
          <w:szCs w:val="28"/>
          <w:highlight w:val="none"/>
          <w:lang w:val="en-US" w:eastAsia="zh-CN"/>
        </w:rPr>
        <w:t>547平方米</w:t>
      </w:r>
      <w:r>
        <w:rPr>
          <w:rFonts w:hint="eastAsia" w:ascii="华文仿宋" w:hAnsi="华文仿宋" w:eastAsia="华文仿宋" w:cs="华文仿宋"/>
          <w:color w:val="auto"/>
          <w:sz w:val="28"/>
          <w:szCs w:val="28"/>
          <w:highlight w:val="none"/>
          <w:lang w:eastAsia="zh-CN"/>
        </w:rPr>
        <w:t>为乙方负责区域。地铁车站范围内其他区域由甲方负责管理</w:t>
      </w:r>
      <w:r>
        <w:rPr>
          <w:rFonts w:hint="eastAsia" w:ascii="华文仿宋" w:hAnsi="华文仿宋" w:eastAsia="华文仿宋" w:cs="华文仿宋"/>
          <w:color w:val="auto"/>
          <w:sz w:val="28"/>
          <w:szCs w:val="28"/>
          <w:highlight w:val="none"/>
          <w:lang w:val="en-US" w:eastAsia="zh-CN"/>
        </w:rPr>
        <w:t>和维护</w:t>
      </w:r>
      <w:r>
        <w:rPr>
          <w:rFonts w:hint="eastAsia" w:ascii="华文仿宋" w:hAnsi="华文仿宋" w:eastAsia="华文仿宋" w:cs="华文仿宋"/>
          <w:color w:val="auto"/>
          <w:sz w:val="28"/>
          <w:szCs w:val="28"/>
          <w:highlight w:val="none"/>
          <w:lang w:eastAsia="zh-CN"/>
        </w:rPr>
        <w:t>。</w:t>
      </w:r>
    </w:p>
    <w:p>
      <w:pPr>
        <w:pStyle w:val="11"/>
        <w:spacing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8" w:name="_Toc263327118"/>
      <w:bookmarkStart w:id="9" w:name="_Toc332187503"/>
      <w:r>
        <w:rPr>
          <w:rFonts w:hint="eastAsia" w:ascii="华文仿宋" w:hAnsi="华文仿宋" w:eastAsia="华文仿宋" w:cs="华文仿宋"/>
          <w:color w:val="auto"/>
          <w:kern w:val="0"/>
          <w:sz w:val="28"/>
          <w:szCs w:val="28"/>
          <w:highlight w:val="none"/>
          <w:lang w:eastAsia="zh-CN"/>
        </w:rPr>
        <w:t>第4条</w:t>
      </w:r>
      <w:r>
        <w:rPr>
          <w:rFonts w:hint="eastAsia" w:ascii="华文仿宋" w:hAnsi="华文仿宋" w:eastAsia="华文仿宋" w:cs="华文仿宋"/>
          <w:b w:val="0"/>
          <w:bCs w:val="0"/>
          <w:color w:val="auto"/>
          <w:kern w:val="0"/>
          <w:sz w:val="28"/>
          <w:szCs w:val="28"/>
          <w:highlight w:val="none"/>
          <w:lang w:eastAsia="zh-CN"/>
        </w:rPr>
        <w:t xml:space="preserve">  运营管理</w:t>
      </w:r>
      <w:bookmarkEnd w:id="8"/>
      <w:bookmarkEnd w:id="9"/>
    </w:p>
    <w:p>
      <w:pPr>
        <w:pStyle w:val="11"/>
        <w:spacing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4.1</w:t>
      </w:r>
      <w:r>
        <w:rPr>
          <w:rFonts w:hint="eastAsia" w:ascii="华文仿宋" w:hAnsi="华文仿宋" w:eastAsia="华文仿宋" w:cs="华文仿宋"/>
          <w:bCs w:val="0"/>
          <w:color w:val="auto"/>
          <w:sz w:val="28"/>
          <w:szCs w:val="28"/>
          <w:highlight w:val="none"/>
          <w:lang w:val="en-US" w:eastAsia="zh-CN"/>
        </w:rPr>
        <w:t xml:space="preserve">.1 </w:t>
      </w:r>
      <w:r>
        <w:rPr>
          <w:rFonts w:hint="eastAsia" w:ascii="华文仿宋" w:hAnsi="华文仿宋" w:eastAsia="华文仿宋" w:cs="华文仿宋"/>
          <w:bCs w:val="0"/>
          <w:color w:val="auto"/>
          <w:sz w:val="28"/>
          <w:szCs w:val="28"/>
          <w:highlight w:val="none"/>
          <w:lang w:eastAsia="zh-CN"/>
        </w:rPr>
        <w:t>除本协议另有书面约定外，双方遵循“谁使用谁负责”的原则，</w:t>
      </w:r>
      <w:r>
        <w:rPr>
          <w:rFonts w:hint="eastAsia" w:ascii="华文仿宋" w:hAnsi="华文仿宋" w:eastAsia="华文仿宋" w:cs="华文仿宋"/>
          <w:bCs w:val="0"/>
          <w:color w:val="auto"/>
          <w:sz w:val="28"/>
          <w:szCs w:val="28"/>
          <w:highlight w:val="none"/>
          <w:lang w:val="en-US" w:eastAsia="zh-CN"/>
        </w:rPr>
        <w:t>并</w:t>
      </w:r>
      <w:r>
        <w:rPr>
          <w:rFonts w:hint="eastAsia" w:ascii="华文仿宋" w:hAnsi="华文仿宋" w:eastAsia="华文仿宋" w:cs="华文仿宋"/>
          <w:bCs w:val="0"/>
          <w:color w:val="auto"/>
          <w:sz w:val="28"/>
          <w:szCs w:val="28"/>
          <w:highlight w:val="none"/>
          <w:lang w:eastAsia="zh-CN"/>
        </w:rPr>
        <w:t>按照</w:t>
      </w:r>
      <w:r>
        <w:rPr>
          <w:rFonts w:hint="eastAsia" w:ascii="华文仿宋" w:hAnsi="华文仿宋" w:eastAsia="华文仿宋" w:cs="华文仿宋"/>
          <w:bCs w:val="0"/>
          <w:color w:val="auto"/>
          <w:sz w:val="28"/>
          <w:szCs w:val="28"/>
          <w:highlight w:val="none"/>
          <w:lang w:val="en-US" w:eastAsia="zh-CN"/>
        </w:rPr>
        <w:t>本协议约定的</w:t>
      </w:r>
      <w:r>
        <w:rPr>
          <w:rFonts w:hint="eastAsia" w:ascii="华文仿宋" w:hAnsi="华文仿宋" w:eastAsia="华文仿宋" w:cs="华文仿宋"/>
          <w:bCs w:val="0"/>
          <w:color w:val="auto"/>
          <w:sz w:val="28"/>
          <w:szCs w:val="28"/>
          <w:highlight w:val="none"/>
          <w:lang w:eastAsia="zh-CN"/>
        </w:rPr>
        <w:t>管理责任区域划分，各自负责</w:t>
      </w:r>
      <w:r>
        <w:rPr>
          <w:rFonts w:hint="eastAsia" w:ascii="华文仿宋" w:hAnsi="华文仿宋" w:eastAsia="华文仿宋" w:cs="华文仿宋"/>
          <w:bCs w:val="0"/>
          <w:color w:val="auto"/>
          <w:sz w:val="28"/>
          <w:szCs w:val="28"/>
          <w:highlight w:val="none"/>
          <w:lang w:val="en-US" w:eastAsia="zh-CN"/>
        </w:rPr>
        <w:t>管理责任</w:t>
      </w:r>
      <w:r>
        <w:rPr>
          <w:rFonts w:hint="eastAsia" w:ascii="华文仿宋" w:hAnsi="华文仿宋" w:eastAsia="华文仿宋" w:cs="华文仿宋"/>
          <w:bCs w:val="0"/>
          <w:color w:val="auto"/>
          <w:sz w:val="28"/>
          <w:szCs w:val="28"/>
          <w:highlight w:val="none"/>
          <w:lang w:eastAsia="zh-CN"/>
        </w:rPr>
        <w:t>区域内的运营及安全管理工作，并承担相应责任。发生在</w:t>
      </w:r>
      <w:r>
        <w:rPr>
          <w:rFonts w:hint="eastAsia" w:ascii="华文仿宋" w:hAnsi="华文仿宋" w:eastAsia="华文仿宋" w:cs="华文仿宋"/>
          <w:bCs w:val="0"/>
          <w:color w:val="auto"/>
          <w:sz w:val="28"/>
          <w:szCs w:val="28"/>
          <w:highlight w:val="none"/>
          <w:lang w:val="en-US" w:eastAsia="zh-CN"/>
        </w:rPr>
        <w:t>管理责任区域边</w:t>
      </w:r>
      <w:r>
        <w:rPr>
          <w:rFonts w:hint="eastAsia" w:ascii="华文仿宋" w:hAnsi="华文仿宋" w:eastAsia="华文仿宋" w:cs="华文仿宋"/>
          <w:bCs w:val="0"/>
          <w:color w:val="auto"/>
          <w:sz w:val="28"/>
          <w:szCs w:val="28"/>
          <w:highlight w:val="none"/>
          <w:lang w:eastAsia="zh-CN"/>
        </w:rPr>
        <w:t>界线处的（</w:t>
      </w:r>
      <w:r>
        <w:rPr>
          <w:rFonts w:hint="eastAsia" w:ascii="华文仿宋" w:hAnsi="华文仿宋" w:eastAsia="华文仿宋" w:cs="华文仿宋"/>
          <w:bCs w:val="0"/>
          <w:color w:val="auto"/>
          <w:sz w:val="28"/>
          <w:szCs w:val="28"/>
          <w:highlight w:val="none"/>
          <w:lang w:val="en-US" w:eastAsia="zh-CN"/>
        </w:rPr>
        <w:t>事故</w:t>
      </w:r>
      <w:r>
        <w:rPr>
          <w:rFonts w:hint="eastAsia" w:ascii="华文仿宋" w:hAnsi="华文仿宋" w:eastAsia="华文仿宋" w:cs="华文仿宋"/>
          <w:bCs w:val="0"/>
          <w:color w:val="auto"/>
          <w:sz w:val="28"/>
          <w:szCs w:val="28"/>
          <w:highlight w:val="none"/>
          <w:lang w:eastAsia="zh-CN"/>
        </w:rPr>
        <w:t>）事件，原则上由引发（</w:t>
      </w:r>
      <w:r>
        <w:rPr>
          <w:rFonts w:hint="eastAsia" w:ascii="华文仿宋" w:hAnsi="华文仿宋" w:eastAsia="华文仿宋" w:cs="华文仿宋"/>
          <w:bCs w:val="0"/>
          <w:color w:val="auto"/>
          <w:sz w:val="28"/>
          <w:szCs w:val="28"/>
          <w:highlight w:val="none"/>
          <w:lang w:val="en-US" w:eastAsia="zh-CN"/>
        </w:rPr>
        <w:t>事故</w:t>
      </w:r>
      <w:r>
        <w:rPr>
          <w:rFonts w:hint="eastAsia" w:ascii="华文仿宋" w:hAnsi="华文仿宋" w:eastAsia="华文仿宋" w:cs="华文仿宋"/>
          <w:bCs w:val="0"/>
          <w:color w:val="auto"/>
          <w:sz w:val="28"/>
          <w:szCs w:val="28"/>
          <w:highlight w:val="none"/>
          <w:lang w:eastAsia="zh-CN"/>
        </w:rPr>
        <w:t>）事件的责任方负责，责任认定不清时由双方的联合机构共同认定，存在争议时按本协议第12条处理。</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1</w:t>
      </w:r>
      <w:r>
        <w:rPr>
          <w:rFonts w:hint="eastAsia" w:ascii="华文仿宋" w:hAnsi="华文仿宋" w:eastAsia="华文仿宋" w:cs="华文仿宋"/>
          <w:bCs w:val="0"/>
          <w:color w:val="auto"/>
          <w:sz w:val="28"/>
          <w:szCs w:val="28"/>
          <w:highlight w:val="none"/>
          <w:lang w:eastAsia="zh-CN"/>
        </w:rPr>
        <w:t>.2 甲乙双方应按照消防相关要求加强各自负责区域内的巡查工作</w:t>
      </w:r>
      <w:r>
        <w:rPr>
          <w:rFonts w:hint="eastAsia" w:ascii="华文仿宋" w:hAnsi="华文仿宋" w:eastAsia="华文仿宋" w:cs="华文仿宋"/>
          <w:bCs w:val="0"/>
          <w:i w:val="0"/>
          <w:iCs w:val="0"/>
          <w:caps w:val="0"/>
          <w:color w:val="auto"/>
          <w:spacing w:val="0"/>
          <w:sz w:val="28"/>
          <w:szCs w:val="28"/>
          <w:highlight w:val="none"/>
          <w:shd w:val="clear"/>
          <w:lang w:eastAsia="zh-CN"/>
        </w:rPr>
        <w:t>，在</w:t>
      </w:r>
      <w:r>
        <w:rPr>
          <w:rFonts w:hint="eastAsia" w:ascii="华文仿宋" w:hAnsi="华文仿宋" w:eastAsia="华文仿宋" w:cs="华文仿宋"/>
          <w:bCs w:val="0"/>
          <w:color w:val="auto"/>
          <w:sz w:val="28"/>
          <w:szCs w:val="28"/>
          <w:highlight w:val="none"/>
          <w:lang w:eastAsia="zh-CN"/>
        </w:rPr>
        <w:t>甲乙双方各自管理区域内出现人员伤亡的情况时，由区域管理负责方承担一切后果。</w:t>
      </w:r>
    </w:p>
    <w:p>
      <w:pPr>
        <w:pStyle w:val="11"/>
        <w:spacing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4.2 运营服务</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2</w:t>
      </w:r>
      <w:r>
        <w:rPr>
          <w:rFonts w:hint="eastAsia" w:ascii="华文仿宋" w:hAnsi="华文仿宋" w:eastAsia="华文仿宋" w:cs="华文仿宋"/>
          <w:bCs w:val="0"/>
          <w:color w:val="auto"/>
          <w:sz w:val="28"/>
          <w:szCs w:val="28"/>
          <w:highlight w:val="none"/>
          <w:lang w:eastAsia="zh-CN"/>
        </w:rPr>
        <w:t>.1 正常情况下，甲乙双方各自负责</w:t>
      </w:r>
      <w:r>
        <w:rPr>
          <w:rFonts w:hint="eastAsia" w:ascii="华文仿宋" w:hAnsi="华文仿宋" w:eastAsia="华文仿宋" w:cs="华文仿宋"/>
          <w:bCs w:val="0"/>
          <w:color w:val="auto"/>
          <w:sz w:val="28"/>
          <w:szCs w:val="28"/>
          <w:highlight w:val="none"/>
          <w:lang w:val="en-US" w:eastAsia="zh-CN"/>
        </w:rPr>
        <w:t>管理责任区</w:t>
      </w:r>
      <w:r>
        <w:rPr>
          <w:rFonts w:hint="eastAsia" w:ascii="华文仿宋" w:hAnsi="华文仿宋" w:eastAsia="华文仿宋" w:cs="华文仿宋"/>
          <w:bCs w:val="0"/>
          <w:color w:val="auto"/>
          <w:sz w:val="28"/>
          <w:szCs w:val="28"/>
          <w:highlight w:val="none"/>
          <w:lang w:eastAsia="zh-CN"/>
        </w:rPr>
        <w:t>的人流疏散、组织工作。地铁发生大客流时接驳出入口的人流疏散、组织工作，由甲方负责统筹调度组织，乙方需全力予以配合。</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2</w:t>
      </w:r>
      <w:r>
        <w:rPr>
          <w:rFonts w:hint="eastAsia" w:ascii="华文仿宋" w:hAnsi="华文仿宋" w:eastAsia="华文仿宋" w:cs="华文仿宋"/>
          <w:bCs w:val="0"/>
          <w:color w:val="auto"/>
          <w:sz w:val="28"/>
          <w:szCs w:val="28"/>
          <w:highlight w:val="none"/>
          <w:lang w:eastAsia="zh-CN"/>
        </w:rPr>
        <w:t>.2 对于乘客/顾客发生以下情形，受理方应根据属地（即情形原因发生地）管理原则移交责任方协助配合相关部门处理。</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乘客/顾客投诉；</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乘客/顾客间纠纷；</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乘客/顾客伤亡、财产损失；</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其他需承担责任的乘客/顾客事件、事故。</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2</w:t>
      </w:r>
      <w:r>
        <w:rPr>
          <w:rFonts w:hint="eastAsia" w:ascii="华文仿宋" w:hAnsi="华文仿宋" w:eastAsia="华文仿宋" w:cs="华文仿宋"/>
          <w:bCs w:val="0"/>
          <w:color w:val="auto"/>
          <w:sz w:val="28"/>
          <w:szCs w:val="28"/>
          <w:highlight w:val="none"/>
          <w:lang w:eastAsia="zh-CN"/>
        </w:rPr>
        <w:t>.3 各自负责管理责任区内乘客/顾客失物的保管、认领，并配合对方做好失物查询。</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2</w:t>
      </w:r>
      <w:r>
        <w:rPr>
          <w:rFonts w:hint="eastAsia" w:ascii="华文仿宋" w:hAnsi="华文仿宋" w:eastAsia="华文仿宋" w:cs="华文仿宋"/>
          <w:bCs w:val="0"/>
          <w:color w:val="auto"/>
          <w:sz w:val="28"/>
          <w:szCs w:val="28"/>
          <w:highlight w:val="none"/>
          <w:lang w:eastAsia="zh-CN"/>
        </w:rPr>
        <w:t>.4 卫生清洁</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各自负责管理责任区内的卫生清洁工作，并保证具有良好的卫生环境；</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双方不得将垃圾堆放在对方区域，乙方垃圾按双方约定堆放在</w:t>
      </w:r>
      <w:r>
        <w:rPr>
          <w:rFonts w:hint="eastAsia" w:ascii="华文仿宋" w:hAnsi="华文仿宋" w:eastAsia="华文仿宋" w:cs="华文仿宋"/>
          <w:color w:val="auto"/>
          <w:sz w:val="28"/>
          <w:szCs w:val="28"/>
          <w:highlight w:val="none"/>
          <w:lang w:val="en-US" w:eastAsia="zh-CN"/>
        </w:rPr>
        <w:t>甲方</w:t>
      </w:r>
      <w:r>
        <w:rPr>
          <w:rFonts w:hint="eastAsia" w:ascii="华文仿宋" w:hAnsi="华文仿宋" w:eastAsia="华文仿宋" w:cs="华文仿宋"/>
          <w:color w:val="auto"/>
          <w:sz w:val="28"/>
          <w:szCs w:val="28"/>
          <w:highlight w:val="none"/>
          <w:lang w:eastAsia="zh-CN"/>
        </w:rPr>
        <w:t>指定地点，</w:t>
      </w:r>
      <w:r>
        <w:rPr>
          <w:rFonts w:hint="eastAsia" w:ascii="华文仿宋" w:hAnsi="华文仿宋" w:eastAsia="华文仿宋" w:cs="华文仿宋"/>
          <w:color w:val="auto"/>
          <w:sz w:val="28"/>
          <w:szCs w:val="28"/>
          <w:highlight w:val="none"/>
          <w:lang w:val="en-US" w:eastAsia="zh-CN"/>
        </w:rPr>
        <w:t>并保持该区域卫生整洁、干净，不遮挡消防设备设施</w:t>
      </w:r>
      <w:r>
        <w:rPr>
          <w:rFonts w:hint="eastAsia" w:ascii="华文仿宋" w:hAnsi="华文仿宋" w:eastAsia="华文仿宋" w:cs="华文仿宋"/>
          <w:color w:val="auto"/>
          <w:sz w:val="28"/>
          <w:szCs w:val="28"/>
          <w:highlight w:val="none"/>
          <w:lang w:eastAsia="zh-CN"/>
        </w:rPr>
        <w:t>；</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乙方</w:t>
      </w:r>
      <w:r>
        <w:rPr>
          <w:rFonts w:hint="eastAsia" w:ascii="华文仿宋" w:hAnsi="华文仿宋" w:eastAsia="华文仿宋" w:cs="华文仿宋"/>
          <w:color w:val="auto"/>
          <w:sz w:val="28"/>
          <w:szCs w:val="28"/>
          <w:highlight w:val="none"/>
          <w:lang w:eastAsia="zh-CN"/>
        </w:rPr>
        <w:t>负责所辖</w:t>
      </w:r>
      <w:r>
        <w:rPr>
          <w:rFonts w:hint="eastAsia" w:ascii="华文仿宋" w:hAnsi="华文仿宋" w:eastAsia="华文仿宋" w:cs="华文仿宋"/>
          <w:color w:val="auto"/>
          <w:sz w:val="28"/>
          <w:szCs w:val="28"/>
          <w:highlight w:val="none"/>
          <w:lang w:val="en-US" w:eastAsia="zh-CN"/>
        </w:rPr>
        <w:t>工作人员、商户及商铺员工</w:t>
      </w:r>
      <w:r>
        <w:rPr>
          <w:rFonts w:hint="eastAsia" w:ascii="华文仿宋" w:hAnsi="华文仿宋" w:eastAsia="华文仿宋" w:cs="华文仿宋"/>
          <w:color w:val="auto"/>
          <w:sz w:val="28"/>
          <w:szCs w:val="28"/>
          <w:highlight w:val="none"/>
          <w:lang w:eastAsia="zh-CN"/>
        </w:rPr>
        <w:t>等人员的安全教育，对其人身、财产安全</w:t>
      </w:r>
      <w:r>
        <w:rPr>
          <w:rFonts w:hint="eastAsia" w:ascii="华文仿宋" w:hAnsi="华文仿宋" w:eastAsia="华文仿宋" w:cs="华文仿宋"/>
          <w:color w:val="auto"/>
          <w:sz w:val="28"/>
          <w:szCs w:val="28"/>
          <w:highlight w:val="none"/>
          <w:lang w:val="en-US" w:eastAsia="zh-CN"/>
        </w:rPr>
        <w:t>依法提供相应的安全保障</w:t>
      </w:r>
      <w:r>
        <w:rPr>
          <w:rFonts w:hint="eastAsia" w:ascii="华文仿宋" w:hAnsi="华文仿宋" w:eastAsia="华文仿宋" w:cs="华文仿宋"/>
          <w:color w:val="auto"/>
          <w:sz w:val="28"/>
          <w:szCs w:val="28"/>
          <w:highlight w:val="none"/>
          <w:lang w:eastAsia="zh-CN"/>
        </w:rPr>
        <w:t>。</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w:t>
      </w:r>
      <w:r>
        <w:rPr>
          <w:rFonts w:hint="eastAsia" w:ascii="华文仿宋" w:hAnsi="华文仿宋" w:eastAsia="华文仿宋" w:cs="华文仿宋"/>
          <w:color w:val="auto"/>
          <w:sz w:val="28"/>
          <w:szCs w:val="28"/>
          <w:highlight w:val="none"/>
          <w:lang w:val="en-US" w:eastAsia="zh-CN"/>
        </w:rPr>
        <w:t>2</w:t>
      </w:r>
      <w:r>
        <w:rPr>
          <w:rFonts w:hint="eastAsia" w:ascii="华文仿宋" w:hAnsi="华文仿宋" w:eastAsia="华文仿宋" w:cs="华文仿宋"/>
          <w:color w:val="auto"/>
          <w:sz w:val="28"/>
          <w:szCs w:val="28"/>
          <w:highlight w:val="none"/>
          <w:lang w:eastAsia="zh-CN"/>
        </w:rPr>
        <w:t>.5 未经</w:t>
      </w:r>
      <w:r>
        <w:rPr>
          <w:rFonts w:hint="eastAsia" w:ascii="华文仿宋" w:hAnsi="华文仿宋" w:eastAsia="华文仿宋" w:cs="华文仿宋"/>
          <w:color w:val="auto"/>
          <w:sz w:val="28"/>
          <w:szCs w:val="28"/>
          <w:highlight w:val="none"/>
          <w:lang w:val="en-US" w:eastAsia="zh-CN"/>
        </w:rPr>
        <w:t>甲方</w:t>
      </w:r>
      <w:r>
        <w:rPr>
          <w:rFonts w:hint="eastAsia" w:ascii="华文仿宋" w:hAnsi="华文仿宋" w:eastAsia="华文仿宋" w:cs="华文仿宋"/>
          <w:color w:val="auto"/>
          <w:sz w:val="28"/>
          <w:szCs w:val="28"/>
          <w:highlight w:val="none"/>
          <w:lang w:eastAsia="zh-CN"/>
        </w:rPr>
        <w:t>允许，乙方不得在甲方管理范围内进行任何形式商业活动，包括但不限于派发、张贴、悬挂宣传单，特殊气味商品售卖及展示等妨碍轨道运营的行为，否则，应按甲方要求进行整改。</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2</w:t>
      </w:r>
      <w:r>
        <w:rPr>
          <w:rFonts w:hint="eastAsia" w:ascii="华文仿宋" w:hAnsi="华文仿宋" w:eastAsia="华文仿宋" w:cs="华文仿宋"/>
          <w:bCs w:val="0"/>
          <w:color w:val="auto"/>
          <w:sz w:val="28"/>
          <w:szCs w:val="28"/>
          <w:highlight w:val="none"/>
          <w:lang w:eastAsia="zh-CN"/>
        </w:rPr>
        <w:t>.6 商业区可适当进行背景音乐、宣传片的播放，但音量不得超过70分贝，且播放音量不得干扰和影响地铁广播使用，否则，应按甲方要求进行整改。</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2</w:t>
      </w:r>
      <w:r>
        <w:rPr>
          <w:rFonts w:hint="eastAsia" w:ascii="华文仿宋" w:hAnsi="华文仿宋" w:eastAsia="华文仿宋" w:cs="华文仿宋"/>
          <w:bCs w:val="0"/>
          <w:color w:val="auto"/>
          <w:sz w:val="28"/>
          <w:szCs w:val="28"/>
          <w:highlight w:val="none"/>
          <w:lang w:eastAsia="zh-CN"/>
        </w:rPr>
        <w:t>.7 双方联合制订有关柳辛庄</w:t>
      </w:r>
      <w:r>
        <w:rPr>
          <w:rFonts w:hint="eastAsia" w:ascii="华文仿宋" w:hAnsi="华文仿宋" w:eastAsia="华文仿宋" w:cs="华文仿宋"/>
          <w:color w:val="auto"/>
          <w:sz w:val="28"/>
          <w:szCs w:val="28"/>
          <w:highlight w:val="none"/>
          <w:lang w:eastAsia="zh-CN"/>
        </w:rPr>
        <w:t>站附属空间商业</w:t>
      </w:r>
      <w:r>
        <w:rPr>
          <w:rFonts w:hint="eastAsia" w:ascii="华文仿宋" w:hAnsi="华文仿宋" w:eastAsia="华文仿宋" w:cs="华文仿宋"/>
          <w:bCs w:val="0"/>
          <w:color w:val="auto"/>
          <w:sz w:val="28"/>
          <w:szCs w:val="28"/>
          <w:highlight w:val="none"/>
          <w:lang w:eastAsia="zh-CN"/>
        </w:rPr>
        <w:t>的运营管理文本，须符合本协议规定。联合</w:t>
      </w:r>
      <w:r>
        <w:rPr>
          <w:rFonts w:hint="eastAsia" w:ascii="华文仿宋" w:hAnsi="华文仿宋" w:eastAsia="华文仿宋" w:cs="华文仿宋"/>
          <w:bCs w:val="0"/>
          <w:color w:val="auto"/>
          <w:sz w:val="28"/>
          <w:szCs w:val="28"/>
          <w:highlight w:val="none"/>
          <w:lang w:val="en-US" w:eastAsia="zh-CN"/>
        </w:rPr>
        <w:t>制定的制度</w:t>
      </w:r>
      <w:r>
        <w:rPr>
          <w:rFonts w:hint="eastAsia" w:ascii="华文仿宋" w:hAnsi="华文仿宋" w:eastAsia="华文仿宋" w:cs="华文仿宋"/>
          <w:bCs w:val="0"/>
          <w:color w:val="auto"/>
          <w:sz w:val="28"/>
          <w:szCs w:val="28"/>
          <w:highlight w:val="none"/>
          <w:lang w:eastAsia="zh-CN"/>
        </w:rPr>
        <w:t>包括但不限于以下文本，双方应遵照执行，并根据运营实际需要，不断修订完善。</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火灾应急处理预案；</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大客流应急处理预案；</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抢劫、斗殴等严重治安或刑事事件应急处理预案；</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紧急疏散的应急处理预案；</w:t>
      </w:r>
    </w:p>
    <w:p>
      <w:pPr>
        <w:pStyle w:val="11"/>
        <w:spacing w:line="600" w:lineRule="exact"/>
        <w:ind w:firstLine="56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防汛应急预案。</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3</w:t>
      </w:r>
      <w:r>
        <w:rPr>
          <w:rFonts w:hint="eastAsia" w:ascii="华文仿宋" w:hAnsi="华文仿宋" w:eastAsia="华文仿宋" w:cs="华文仿宋"/>
          <w:bCs w:val="0"/>
          <w:color w:val="auto"/>
          <w:sz w:val="28"/>
          <w:szCs w:val="28"/>
          <w:highlight w:val="none"/>
          <w:lang w:eastAsia="zh-CN"/>
        </w:rPr>
        <w:t xml:space="preserve"> 联络机制</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双方应建立日常运营和协作的联络机制，保持良好的沟通，对涉及双方的日常事务和突发事件，应及时联络、协调，以确保妥善处理。</w:t>
      </w:r>
    </w:p>
    <w:p>
      <w:pPr>
        <w:pStyle w:val="11"/>
        <w:numPr>
          <w:ilvl w:val="0"/>
          <w:numId w:val="0"/>
        </w:numPr>
        <w:spacing w:before="0" w:after="0"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3</w:t>
      </w:r>
      <w:r>
        <w:rPr>
          <w:rFonts w:hint="eastAsia" w:ascii="华文仿宋" w:hAnsi="华文仿宋" w:eastAsia="华文仿宋" w:cs="华文仿宋"/>
          <w:bCs w:val="0"/>
          <w:color w:val="auto"/>
          <w:sz w:val="28"/>
          <w:szCs w:val="28"/>
          <w:highlight w:val="none"/>
          <w:lang w:eastAsia="zh-CN"/>
        </w:rPr>
        <w:t>.1 日常联络</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双方应建立日常运营事务通报制度，甲方由运营分公司经营部项目负责人作为日常运营事务的联络人，乙方由</w:t>
      </w:r>
      <w:r>
        <w:rPr>
          <w:rFonts w:hint="eastAsia" w:ascii="华文仿宋" w:hAnsi="华文仿宋" w:eastAsia="华文仿宋" w:cs="华文仿宋"/>
          <w:color w:val="auto"/>
          <w:sz w:val="28"/>
          <w:szCs w:val="28"/>
          <w:highlight w:val="none"/>
          <w:lang w:val="en-US" w:eastAsia="zh-CN"/>
        </w:rPr>
        <w:t>xxx</w:t>
      </w:r>
      <w:r>
        <w:rPr>
          <w:rFonts w:hint="eastAsia" w:ascii="华文仿宋" w:hAnsi="华文仿宋" w:eastAsia="华文仿宋" w:cs="华文仿宋"/>
          <w:color w:val="auto"/>
          <w:sz w:val="28"/>
          <w:szCs w:val="28"/>
          <w:highlight w:val="none"/>
          <w:lang w:eastAsia="zh-CN"/>
        </w:rPr>
        <w:t>公司指定负责人作为日常运营事务的联络人，负责告知、协调及处理日常生产中涉及双方的以下事项：</w:t>
      </w:r>
    </w:p>
    <w:p>
      <w:pPr>
        <w:pStyle w:val="11"/>
        <w:numPr>
          <w:ilvl w:val="0"/>
          <w:numId w:val="3"/>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乘客/顾客投诉；</w:t>
      </w:r>
    </w:p>
    <w:p>
      <w:pPr>
        <w:pStyle w:val="11"/>
        <w:numPr>
          <w:ilvl w:val="0"/>
          <w:numId w:val="3"/>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失物招领处理；</w:t>
      </w:r>
    </w:p>
    <w:p>
      <w:pPr>
        <w:pStyle w:val="11"/>
        <w:numPr>
          <w:ilvl w:val="0"/>
          <w:numId w:val="3"/>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可能引发大客流的信息；</w:t>
      </w:r>
    </w:p>
    <w:p>
      <w:pPr>
        <w:pStyle w:val="11"/>
        <w:numPr>
          <w:ilvl w:val="0"/>
          <w:numId w:val="3"/>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商业活动；</w:t>
      </w:r>
    </w:p>
    <w:p>
      <w:pPr>
        <w:pStyle w:val="11"/>
        <w:numPr>
          <w:ilvl w:val="0"/>
          <w:numId w:val="3"/>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客伤事件；</w:t>
      </w:r>
    </w:p>
    <w:p>
      <w:pPr>
        <w:pStyle w:val="11"/>
        <w:numPr>
          <w:ilvl w:val="0"/>
          <w:numId w:val="3"/>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运营时间的调整；</w:t>
      </w:r>
    </w:p>
    <w:p>
      <w:pPr>
        <w:pStyle w:val="11"/>
        <w:numPr>
          <w:ilvl w:val="0"/>
          <w:numId w:val="3"/>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其他认为有必要的事务。</w:t>
      </w:r>
    </w:p>
    <w:p>
      <w:pPr>
        <w:pStyle w:val="11"/>
        <w:numPr>
          <w:ilvl w:val="0"/>
          <w:numId w:val="0"/>
        </w:numPr>
        <w:spacing w:before="0" w:after="0"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4.</w:t>
      </w:r>
      <w:r>
        <w:rPr>
          <w:rFonts w:hint="eastAsia" w:ascii="华文仿宋" w:hAnsi="华文仿宋" w:eastAsia="华文仿宋" w:cs="华文仿宋"/>
          <w:bCs w:val="0"/>
          <w:color w:val="auto"/>
          <w:sz w:val="28"/>
          <w:szCs w:val="28"/>
          <w:highlight w:val="none"/>
          <w:lang w:val="en-US" w:eastAsia="zh-CN"/>
        </w:rPr>
        <w:t>3</w:t>
      </w:r>
      <w:r>
        <w:rPr>
          <w:rFonts w:hint="eastAsia" w:ascii="华文仿宋" w:hAnsi="华文仿宋" w:eastAsia="华文仿宋" w:cs="华文仿宋"/>
          <w:bCs w:val="0"/>
          <w:color w:val="auto"/>
          <w:sz w:val="28"/>
          <w:szCs w:val="28"/>
          <w:highlight w:val="none"/>
          <w:lang w:eastAsia="zh-CN"/>
        </w:rPr>
        <w:t>.2 双方值班电话</w:t>
      </w:r>
    </w:p>
    <w:p>
      <w:pPr>
        <w:pStyle w:val="11"/>
        <w:spacing w:line="600" w:lineRule="exact"/>
        <w:ind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应急联系柳辛庄车控室</w:t>
      </w:r>
      <w:r>
        <w:rPr>
          <w:rFonts w:hint="eastAsia" w:ascii="华文仿宋" w:hAnsi="华文仿宋" w:eastAsia="华文仿宋" w:cs="华文仿宋"/>
          <w:color w:val="auto"/>
          <w:sz w:val="28"/>
          <w:szCs w:val="28"/>
          <w:highlight w:val="none"/>
          <w:lang w:eastAsia="zh-CN"/>
        </w:rPr>
        <w:t>：0311-</w:t>
      </w:r>
      <w:r>
        <w:rPr>
          <w:rFonts w:hint="eastAsia" w:ascii="华文仿宋" w:hAnsi="华文仿宋" w:eastAsia="华文仿宋" w:cs="华文仿宋"/>
          <w:color w:val="auto"/>
          <w:sz w:val="28"/>
          <w:szCs w:val="28"/>
          <w:highlight w:val="none"/>
          <w:lang w:val="en-US" w:eastAsia="zh-CN"/>
        </w:rPr>
        <w:t>66526700</w:t>
      </w:r>
    </w:p>
    <w:p>
      <w:pPr>
        <w:pStyle w:val="11"/>
        <w:spacing w:line="600" w:lineRule="exact"/>
        <w:ind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日常联系经营部：0311-66521125</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乙方联系：</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双方值班电话如有变更，须在变更前以加盖公章的书面形式告知对方。</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val="en-US" w:eastAsia="zh-CN"/>
        </w:rPr>
        <w:t>4.3.3</w:t>
      </w:r>
      <w:r>
        <w:rPr>
          <w:rFonts w:hint="eastAsia" w:ascii="华文仿宋" w:hAnsi="华文仿宋" w:eastAsia="华文仿宋" w:cs="华文仿宋"/>
          <w:bCs w:val="0"/>
          <w:color w:val="auto"/>
          <w:sz w:val="28"/>
          <w:szCs w:val="28"/>
          <w:highlight w:val="none"/>
          <w:lang w:eastAsia="zh-CN"/>
        </w:rPr>
        <w:t>导向标识</w:t>
      </w:r>
    </w:p>
    <w:p>
      <w:pPr>
        <w:pStyle w:val="11"/>
        <w:numPr>
          <w:ilvl w:val="0"/>
          <w:numId w:val="0"/>
        </w:numPr>
        <w:spacing w:before="0" w:after="0"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乙方在柳辛庄站附属空间商业</w:t>
      </w:r>
      <w:r>
        <w:rPr>
          <w:rFonts w:hint="eastAsia" w:ascii="华文仿宋" w:hAnsi="华文仿宋" w:eastAsia="华文仿宋" w:cs="华文仿宋"/>
          <w:bCs w:val="0"/>
          <w:color w:val="auto"/>
          <w:sz w:val="28"/>
          <w:szCs w:val="28"/>
          <w:highlight w:val="none"/>
          <w:lang w:val="en-US" w:eastAsia="zh-CN"/>
        </w:rPr>
        <w:t>公共区域</w:t>
      </w:r>
      <w:r>
        <w:rPr>
          <w:rFonts w:hint="eastAsia" w:ascii="华文仿宋" w:hAnsi="华文仿宋" w:eastAsia="华文仿宋" w:cs="华文仿宋"/>
          <w:bCs w:val="0"/>
          <w:color w:val="auto"/>
          <w:sz w:val="28"/>
          <w:szCs w:val="28"/>
          <w:highlight w:val="none"/>
          <w:lang w:eastAsia="zh-CN"/>
        </w:rPr>
        <w:t>内设置文字、图文形式的地铁乘客导向标识须预先提交甲方审核，待甲方书面通过后方可实施。否则，应按甲方要求拆除并承担由此产生的费用。</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val="en-US" w:eastAsia="zh-CN"/>
        </w:rPr>
      </w:pPr>
      <w:r>
        <w:rPr>
          <w:rFonts w:hint="eastAsia" w:ascii="华文仿宋" w:hAnsi="华文仿宋" w:eastAsia="华文仿宋" w:cs="华文仿宋"/>
          <w:bCs w:val="0"/>
          <w:color w:val="auto"/>
          <w:sz w:val="28"/>
          <w:szCs w:val="28"/>
          <w:highlight w:val="none"/>
          <w:lang w:val="en-US" w:eastAsia="zh-CN"/>
        </w:rPr>
        <w:t>4.3.4消防管理</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bCs w:val="0"/>
          <w:color w:val="auto"/>
          <w:sz w:val="28"/>
          <w:szCs w:val="28"/>
          <w:highlight w:val="none"/>
          <w:lang w:val="en-US" w:eastAsia="zh-CN"/>
        </w:rPr>
        <w:t>甲乙双方承担各自管理责任区的消防主体责任。包括但不限于消防巡查、维修、保养等。</w:t>
      </w:r>
      <w:r>
        <w:rPr>
          <w:rFonts w:hint="eastAsia" w:ascii="华文仿宋" w:hAnsi="华文仿宋" w:eastAsia="华文仿宋" w:cs="华文仿宋"/>
          <w:color w:val="auto"/>
          <w:sz w:val="28"/>
          <w:szCs w:val="28"/>
          <w:highlight w:val="none"/>
          <w:lang w:val="en-US" w:eastAsia="zh-CN"/>
        </w:rPr>
        <w:t>商铺内</w:t>
      </w:r>
      <w:r>
        <w:rPr>
          <w:rFonts w:hint="eastAsia" w:ascii="华文仿宋" w:hAnsi="华文仿宋" w:eastAsia="华文仿宋" w:cs="华文仿宋"/>
          <w:color w:val="auto"/>
          <w:sz w:val="28"/>
          <w:szCs w:val="28"/>
          <w:highlight w:val="none"/>
          <w:lang w:eastAsia="zh-CN"/>
        </w:rPr>
        <w:t>由乙方负责管理，</w:t>
      </w:r>
      <w:r>
        <w:rPr>
          <w:rFonts w:hint="eastAsia" w:ascii="华文仿宋" w:hAnsi="华文仿宋" w:eastAsia="华文仿宋" w:cs="华文仿宋"/>
          <w:color w:val="auto"/>
          <w:sz w:val="28"/>
          <w:szCs w:val="28"/>
          <w:highlight w:val="none"/>
          <w:lang w:val="en-US" w:eastAsia="zh-CN"/>
        </w:rPr>
        <w:t>除此之外，</w:t>
      </w:r>
      <w:r>
        <w:rPr>
          <w:rFonts w:hint="eastAsia" w:ascii="华文仿宋" w:hAnsi="华文仿宋" w:eastAsia="华文仿宋" w:cs="华文仿宋"/>
          <w:color w:val="auto"/>
          <w:sz w:val="28"/>
          <w:szCs w:val="28"/>
          <w:highlight w:val="none"/>
          <w:lang w:eastAsia="zh-CN"/>
        </w:rPr>
        <w:t>其他区域</w:t>
      </w:r>
      <w:r>
        <w:rPr>
          <w:rFonts w:hint="eastAsia" w:ascii="华文仿宋" w:hAnsi="华文仿宋" w:eastAsia="华文仿宋" w:cs="华文仿宋"/>
          <w:color w:val="auto"/>
          <w:sz w:val="28"/>
          <w:szCs w:val="28"/>
          <w:highlight w:val="none"/>
          <w:lang w:val="en-US" w:eastAsia="zh-CN"/>
        </w:rPr>
        <w:t>均</w:t>
      </w:r>
      <w:r>
        <w:rPr>
          <w:rFonts w:hint="eastAsia" w:ascii="华文仿宋" w:hAnsi="华文仿宋" w:eastAsia="华文仿宋" w:cs="华文仿宋"/>
          <w:color w:val="auto"/>
          <w:sz w:val="28"/>
          <w:szCs w:val="28"/>
          <w:highlight w:val="none"/>
          <w:lang w:eastAsia="zh-CN"/>
        </w:rPr>
        <w:t>由甲方负责管理。</w:t>
      </w:r>
      <w:r>
        <w:rPr>
          <w:rFonts w:hint="eastAsia" w:ascii="华文仿宋" w:hAnsi="华文仿宋" w:eastAsia="华文仿宋" w:cs="华文仿宋"/>
          <w:bCs w:val="0"/>
          <w:color w:val="auto"/>
          <w:sz w:val="28"/>
          <w:szCs w:val="28"/>
          <w:highlight w:val="none"/>
          <w:lang w:val="en-US" w:eastAsia="zh-CN"/>
        </w:rPr>
        <w:t>商业区所辖消控室均由甲方负责安排消防值班员并进行日常管理，乙方配合甲方进行消防疏散演练等相关工作。</w:t>
      </w:r>
    </w:p>
    <w:p>
      <w:pPr>
        <w:pStyle w:val="11"/>
        <w:numPr>
          <w:ilvl w:val="0"/>
          <w:numId w:val="0"/>
        </w:numPr>
        <w:spacing w:before="0" w:after="0" w:line="600" w:lineRule="exact"/>
        <w:ind w:firstLine="560" w:firstLineChars="200"/>
        <w:rPr>
          <w:rFonts w:hint="eastAsia" w:ascii="华文仿宋" w:hAnsi="华文仿宋" w:eastAsia="华文仿宋" w:cs="华文仿宋"/>
          <w:color w:val="auto"/>
          <w:sz w:val="28"/>
          <w:szCs w:val="28"/>
          <w:highlight w:val="none"/>
          <w:lang w:eastAsia="zh-CN"/>
        </w:rPr>
      </w:pPr>
      <w:bookmarkStart w:id="10" w:name="_Toc332187504"/>
      <w:r>
        <w:rPr>
          <w:rFonts w:hint="eastAsia" w:ascii="华文仿宋" w:hAnsi="华文仿宋" w:eastAsia="华文仿宋" w:cs="华文仿宋"/>
          <w:color w:val="auto"/>
          <w:kern w:val="0"/>
          <w:sz w:val="28"/>
          <w:szCs w:val="28"/>
          <w:highlight w:val="none"/>
          <w:lang w:eastAsia="zh-CN"/>
        </w:rPr>
        <w:t>第5条</w:t>
      </w:r>
      <w:r>
        <w:rPr>
          <w:rFonts w:hint="eastAsia" w:ascii="华文仿宋" w:hAnsi="华文仿宋" w:eastAsia="华文仿宋" w:cs="华文仿宋"/>
          <w:b w:val="0"/>
          <w:bCs w:val="0"/>
          <w:color w:val="auto"/>
          <w:kern w:val="0"/>
          <w:sz w:val="28"/>
          <w:szCs w:val="28"/>
          <w:highlight w:val="none"/>
          <w:lang w:eastAsia="zh-CN"/>
        </w:rPr>
        <w:t xml:space="preserve">  房间、设备、设施的管理及维护</w:t>
      </w:r>
      <w:bookmarkEnd w:id="10"/>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5.1 房间、设备、设施</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房间、设备、设施主要包括：柳辛庄站附属空间商业的土建结构、房建装修、给排水及水消防系统、通风空调系统、低压配电系统、FAS系统、BAS系统、通讯等设备、设施。</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5.2 维护管理分界</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除</w:t>
      </w:r>
      <w:r>
        <w:rPr>
          <w:rFonts w:hint="eastAsia" w:ascii="华文仿宋" w:hAnsi="华文仿宋" w:eastAsia="华文仿宋" w:cs="华文仿宋"/>
          <w:color w:val="auto"/>
          <w:sz w:val="28"/>
          <w:szCs w:val="28"/>
          <w:highlight w:val="none"/>
          <w:lang w:eastAsia="zh-CN"/>
        </w:rPr>
        <w:t>本协议另有约定外，由乙方负责</w:t>
      </w:r>
      <w:r>
        <w:rPr>
          <w:rFonts w:hint="eastAsia" w:ascii="华文仿宋" w:hAnsi="华文仿宋" w:eastAsia="华文仿宋" w:cs="华文仿宋"/>
          <w:color w:val="auto"/>
          <w:sz w:val="28"/>
          <w:szCs w:val="28"/>
          <w:highlight w:val="none"/>
          <w:lang w:val="en-US" w:eastAsia="zh-CN"/>
        </w:rPr>
        <w:t>其管理责任区的</w:t>
      </w:r>
      <w:r>
        <w:rPr>
          <w:rFonts w:hint="eastAsia" w:ascii="华文仿宋" w:hAnsi="华文仿宋" w:eastAsia="华文仿宋" w:cs="华文仿宋"/>
          <w:color w:val="auto"/>
          <w:sz w:val="28"/>
          <w:szCs w:val="28"/>
          <w:highlight w:val="none"/>
          <w:lang w:eastAsia="zh-CN"/>
        </w:rPr>
        <w:t>经营管理及安全管理，其他区域由甲方负责。</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w:t>
      </w:r>
      <w:r>
        <w:rPr>
          <w:rFonts w:hint="eastAsia" w:ascii="华文仿宋" w:hAnsi="华文仿宋" w:eastAsia="华文仿宋" w:cs="华文仿宋"/>
          <w:bCs w:val="0"/>
          <w:color w:val="auto"/>
          <w:sz w:val="28"/>
          <w:szCs w:val="28"/>
          <w:highlight w:val="none"/>
          <w:lang w:val="en-US" w:eastAsia="zh-CN"/>
        </w:rPr>
        <w:t>3</w:t>
      </w:r>
      <w:r>
        <w:rPr>
          <w:rFonts w:hint="eastAsia" w:ascii="华文仿宋" w:hAnsi="华文仿宋" w:eastAsia="华文仿宋" w:cs="华文仿宋"/>
          <w:bCs w:val="0"/>
          <w:color w:val="auto"/>
          <w:sz w:val="28"/>
          <w:szCs w:val="28"/>
          <w:highlight w:val="none"/>
          <w:lang w:eastAsia="zh-CN"/>
        </w:rPr>
        <w:t xml:space="preserve"> 设备、设施维护管理</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5.3.1</w:t>
      </w:r>
      <w:r>
        <w:rPr>
          <w:rFonts w:hint="eastAsia" w:ascii="华文仿宋" w:hAnsi="华文仿宋" w:eastAsia="华文仿宋" w:cs="华文仿宋"/>
          <w:color w:val="auto"/>
          <w:sz w:val="28"/>
          <w:szCs w:val="28"/>
          <w:highlight w:val="none"/>
          <w:lang w:val="en-US" w:eastAsia="zh-CN"/>
        </w:rPr>
        <w:t>甲乙双方应承担各自管理责任区内的</w:t>
      </w:r>
      <w:r>
        <w:rPr>
          <w:rFonts w:hint="eastAsia" w:ascii="华文仿宋" w:hAnsi="华文仿宋" w:eastAsia="华文仿宋" w:cs="华文仿宋"/>
          <w:color w:val="auto"/>
          <w:sz w:val="28"/>
          <w:szCs w:val="28"/>
          <w:highlight w:val="none"/>
          <w:lang w:eastAsia="zh-CN"/>
        </w:rPr>
        <w:t>设备设施</w:t>
      </w:r>
      <w:r>
        <w:rPr>
          <w:rFonts w:hint="eastAsia" w:ascii="华文仿宋" w:hAnsi="华文仿宋" w:eastAsia="华文仿宋" w:cs="华文仿宋"/>
          <w:color w:val="auto"/>
          <w:sz w:val="28"/>
          <w:szCs w:val="28"/>
          <w:highlight w:val="none"/>
          <w:lang w:val="en-US" w:eastAsia="zh-CN"/>
        </w:rPr>
        <w:t>的</w:t>
      </w:r>
      <w:r>
        <w:rPr>
          <w:rFonts w:hint="eastAsia" w:ascii="华文仿宋" w:hAnsi="华文仿宋" w:eastAsia="华文仿宋" w:cs="华文仿宋"/>
          <w:color w:val="auto"/>
          <w:sz w:val="28"/>
          <w:szCs w:val="28"/>
          <w:highlight w:val="none"/>
          <w:lang w:eastAsia="zh-CN"/>
        </w:rPr>
        <w:t>巡视、管理工作，</w:t>
      </w:r>
      <w:r>
        <w:rPr>
          <w:rFonts w:hint="eastAsia" w:ascii="华文仿宋" w:hAnsi="华文仿宋" w:eastAsia="华文仿宋" w:cs="华文仿宋"/>
          <w:color w:val="auto"/>
          <w:sz w:val="28"/>
          <w:szCs w:val="28"/>
          <w:highlight w:val="none"/>
          <w:lang w:val="en-US" w:eastAsia="zh-CN"/>
        </w:rPr>
        <w:t>并按照原合同的约定履行相应的通知、维修义务</w:t>
      </w:r>
      <w:r>
        <w:rPr>
          <w:rFonts w:hint="eastAsia" w:ascii="华文仿宋" w:hAnsi="华文仿宋" w:eastAsia="华文仿宋" w:cs="华文仿宋"/>
          <w:color w:val="auto"/>
          <w:sz w:val="28"/>
          <w:szCs w:val="28"/>
          <w:highlight w:val="none"/>
          <w:lang w:eastAsia="zh-CN"/>
        </w:rPr>
        <w:t>。</w:t>
      </w:r>
    </w:p>
    <w:p>
      <w:pPr>
        <w:pStyle w:val="11"/>
        <w:spacing w:line="600" w:lineRule="exact"/>
        <w:ind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5.3.2甲乙双方需确保各自管辖范围设备、设施的状态良好。</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乙方负责租赁物业内乙方后期新增设的设施设备的维修、维护责任，并承担相应的费用，乙方应确保设施设备处于正常的可使用和安全的状态，同时应合理使用和维护设施设备始终处于良好状态。</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方提供的设施设备，如因乙方正常使用造成的损坏或故障，由甲方进行维修；如因乙方未善尽维护责任、人为使用不当或不合理使用造成故障或损坏的，乙方负责及时维修并承担费用，如因乙方未及时维修造成损失进一步扩大的，乙方应承担扩大部分损失的赔偿责任。</w:t>
      </w:r>
    </w:p>
    <w:p>
      <w:pPr>
        <w:pStyle w:val="11"/>
        <w:numPr>
          <w:ilvl w:val="0"/>
          <w:numId w:val="0"/>
        </w:numPr>
        <w:spacing w:before="0" w:after="0"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5.3.3 乙方如发现设备故障可能影响车站运营安全，应及时将有关情况通报</w:t>
      </w:r>
      <w:r>
        <w:rPr>
          <w:rFonts w:hint="eastAsia" w:ascii="华文仿宋" w:hAnsi="华文仿宋" w:eastAsia="华文仿宋" w:cs="华文仿宋"/>
          <w:color w:val="auto"/>
          <w:sz w:val="28"/>
          <w:szCs w:val="28"/>
          <w:highlight w:val="none"/>
          <w:lang w:eastAsia="zh-CN"/>
        </w:rPr>
        <w:t>甲方</w:t>
      </w:r>
      <w:r>
        <w:rPr>
          <w:rFonts w:hint="eastAsia" w:ascii="华文仿宋" w:hAnsi="华文仿宋" w:eastAsia="华文仿宋" w:cs="华文仿宋"/>
          <w:bCs w:val="0"/>
          <w:color w:val="auto"/>
          <w:sz w:val="28"/>
          <w:szCs w:val="28"/>
          <w:highlight w:val="none"/>
          <w:lang w:eastAsia="zh-CN"/>
        </w:rPr>
        <w:t>。</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w:t>
      </w:r>
      <w:r>
        <w:rPr>
          <w:rFonts w:hint="eastAsia" w:ascii="华文仿宋" w:hAnsi="华文仿宋" w:eastAsia="华文仿宋" w:cs="华文仿宋"/>
          <w:bCs w:val="0"/>
          <w:color w:val="auto"/>
          <w:sz w:val="28"/>
          <w:szCs w:val="28"/>
          <w:highlight w:val="none"/>
          <w:lang w:val="en-US" w:eastAsia="zh-CN"/>
        </w:rPr>
        <w:t>4</w:t>
      </w:r>
      <w:r>
        <w:rPr>
          <w:rFonts w:hint="eastAsia" w:ascii="华文仿宋" w:hAnsi="华文仿宋" w:eastAsia="华文仿宋" w:cs="华文仿宋"/>
          <w:bCs w:val="0"/>
          <w:color w:val="auto"/>
          <w:sz w:val="28"/>
          <w:szCs w:val="28"/>
          <w:highlight w:val="none"/>
          <w:lang w:eastAsia="zh-CN"/>
        </w:rPr>
        <w:t xml:space="preserve"> 如乙方管辖区域的设备、设施增加、变更应当经甲方书面同意，在不影响甲方轨道运营的情况下，方可变更。</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w:t>
      </w:r>
      <w:r>
        <w:rPr>
          <w:rFonts w:hint="eastAsia" w:ascii="华文仿宋" w:hAnsi="华文仿宋" w:eastAsia="华文仿宋" w:cs="华文仿宋"/>
          <w:bCs w:val="0"/>
          <w:color w:val="auto"/>
          <w:sz w:val="28"/>
          <w:szCs w:val="28"/>
          <w:highlight w:val="none"/>
          <w:lang w:val="en-US" w:eastAsia="zh-CN"/>
        </w:rPr>
        <w:t>5</w:t>
      </w:r>
      <w:r>
        <w:rPr>
          <w:rFonts w:hint="eastAsia" w:ascii="华文仿宋" w:hAnsi="华文仿宋" w:eastAsia="华文仿宋" w:cs="华文仿宋"/>
          <w:bCs w:val="0"/>
          <w:color w:val="auto"/>
          <w:sz w:val="28"/>
          <w:szCs w:val="28"/>
          <w:highlight w:val="none"/>
          <w:lang w:eastAsia="zh-CN"/>
        </w:rPr>
        <w:t xml:space="preserve"> 甲方对乙方商业管辖区域内的设备、设施有监督检查权，如有隐患一经发现，甲方有权要求乙方立即纠正，否则甲方有权按照轨道运营管理条例、地铁运营相关规章制度等规定对乙方进行管理。</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w:t>
      </w:r>
      <w:r>
        <w:rPr>
          <w:rFonts w:hint="eastAsia" w:ascii="华文仿宋" w:hAnsi="华文仿宋" w:eastAsia="华文仿宋" w:cs="华文仿宋"/>
          <w:bCs w:val="0"/>
          <w:color w:val="auto"/>
          <w:sz w:val="28"/>
          <w:szCs w:val="28"/>
          <w:highlight w:val="none"/>
          <w:lang w:val="en-US" w:eastAsia="zh-CN"/>
        </w:rPr>
        <w:t>6</w:t>
      </w:r>
      <w:r>
        <w:rPr>
          <w:rFonts w:hint="eastAsia" w:ascii="华文仿宋" w:hAnsi="华文仿宋" w:eastAsia="华文仿宋" w:cs="华文仿宋"/>
          <w:bCs w:val="0"/>
          <w:color w:val="auto"/>
          <w:sz w:val="28"/>
          <w:szCs w:val="28"/>
          <w:highlight w:val="none"/>
          <w:lang w:eastAsia="zh-CN"/>
        </w:rPr>
        <w:t xml:space="preserve"> 甲方的书面同意、监督检查不做为乙方免责的理由，凡因乙方原因导致的人身、财产损害，均应当由乙方自行承担全部责任。</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5.</w:t>
      </w:r>
      <w:r>
        <w:rPr>
          <w:rFonts w:hint="eastAsia" w:ascii="华文仿宋" w:hAnsi="华文仿宋" w:eastAsia="华文仿宋" w:cs="华文仿宋"/>
          <w:color w:val="auto"/>
          <w:sz w:val="28"/>
          <w:szCs w:val="28"/>
          <w:highlight w:val="none"/>
          <w:lang w:val="en-US" w:eastAsia="zh-CN"/>
        </w:rPr>
        <w:t>7</w:t>
      </w:r>
      <w:r>
        <w:rPr>
          <w:rFonts w:hint="eastAsia" w:ascii="华文仿宋" w:hAnsi="华文仿宋" w:eastAsia="华文仿宋" w:cs="华文仿宋"/>
          <w:color w:val="auto"/>
          <w:sz w:val="28"/>
          <w:szCs w:val="28"/>
          <w:highlight w:val="none"/>
          <w:lang w:eastAsia="zh-CN"/>
        </w:rPr>
        <w:t>甲方在地铁运营中因采取各种措施可能对乙方商业经营造成影响的，甲方在确定可采取的措施前应当及时书面通知乙方，以便乙方做好应对措施。由此对乙方经营产生影响，甲方对此不承担任何责任，但甲方应将该负面影响减至最低。</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5.</w:t>
      </w:r>
      <w:r>
        <w:rPr>
          <w:rFonts w:hint="eastAsia" w:ascii="华文仿宋" w:hAnsi="华文仿宋" w:eastAsia="华文仿宋" w:cs="华文仿宋"/>
          <w:bCs w:val="0"/>
          <w:color w:val="auto"/>
          <w:sz w:val="28"/>
          <w:szCs w:val="28"/>
          <w:highlight w:val="none"/>
          <w:lang w:val="en-US" w:eastAsia="zh-CN"/>
        </w:rPr>
        <w:t>8</w:t>
      </w:r>
      <w:r>
        <w:rPr>
          <w:rFonts w:hint="eastAsia" w:ascii="华文仿宋" w:hAnsi="华文仿宋" w:eastAsia="华文仿宋" w:cs="华文仿宋"/>
          <w:bCs w:val="0"/>
          <w:color w:val="auto"/>
          <w:sz w:val="28"/>
          <w:szCs w:val="28"/>
          <w:highlight w:val="none"/>
          <w:lang w:eastAsia="zh-CN"/>
        </w:rPr>
        <w:t>乙方不得在</w:t>
      </w:r>
      <w:r>
        <w:rPr>
          <w:rFonts w:hint="eastAsia" w:ascii="华文仿宋" w:hAnsi="华文仿宋" w:eastAsia="华文仿宋" w:cs="华文仿宋"/>
          <w:bCs w:val="0"/>
          <w:color w:val="auto"/>
          <w:sz w:val="28"/>
          <w:szCs w:val="28"/>
          <w:highlight w:val="none"/>
          <w:lang w:val="en-US" w:eastAsia="zh-CN"/>
        </w:rPr>
        <w:t>地铁运营时间</w:t>
      </w:r>
      <w:r>
        <w:rPr>
          <w:rFonts w:hint="eastAsia" w:ascii="华文仿宋" w:hAnsi="华文仿宋" w:eastAsia="华文仿宋" w:cs="华文仿宋"/>
          <w:bCs w:val="0"/>
          <w:color w:val="auto"/>
          <w:sz w:val="28"/>
          <w:szCs w:val="28"/>
          <w:highlight w:val="none"/>
          <w:lang w:eastAsia="zh-CN"/>
        </w:rPr>
        <w:t>内使用甲方电扶梯及垂直电梯运送货物、垃圾。如确需使用垂直电梯运送货物时，乙方须在非营运时段</w:t>
      </w:r>
      <w:r>
        <w:rPr>
          <w:rFonts w:hint="eastAsia" w:ascii="华文仿宋" w:hAnsi="华文仿宋" w:eastAsia="华文仿宋" w:cs="华文仿宋"/>
          <w:bCs w:val="0"/>
          <w:color w:val="auto"/>
          <w:sz w:val="28"/>
          <w:szCs w:val="28"/>
          <w:highlight w:val="none"/>
          <w:lang w:val="en-US" w:eastAsia="zh-CN"/>
        </w:rPr>
        <w:t>，妥善使用并</w:t>
      </w:r>
      <w:r>
        <w:rPr>
          <w:rFonts w:hint="eastAsia" w:ascii="华文仿宋" w:hAnsi="华文仿宋" w:eastAsia="华文仿宋" w:cs="华文仿宋"/>
          <w:bCs w:val="0"/>
          <w:color w:val="auto"/>
          <w:sz w:val="28"/>
          <w:szCs w:val="28"/>
          <w:highlight w:val="none"/>
          <w:lang w:eastAsia="zh-CN"/>
        </w:rPr>
        <w:t>遵守电梯荷重要求，如因乙方使用不当</w:t>
      </w:r>
      <w:r>
        <w:rPr>
          <w:rFonts w:hint="eastAsia" w:ascii="华文仿宋" w:hAnsi="华文仿宋" w:eastAsia="华文仿宋" w:cs="华文仿宋"/>
          <w:bCs w:val="0"/>
          <w:color w:val="auto"/>
          <w:sz w:val="28"/>
          <w:szCs w:val="28"/>
          <w:highlight w:val="none"/>
          <w:lang w:val="en-US" w:eastAsia="zh-CN"/>
        </w:rPr>
        <w:t>导致设备损坏的</w:t>
      </w:r>
      <w:r>
        <w:rPr>
          <w:rFonts w:hint="eastAsia" w:ascii="华文仿宋" w:hAnsi="华文仿宋" w:eastAsia="华文仿宋" w:cs="华文仿宋"/>
          <w:bCs w:val="0"/>
          <w:color w:val="auto"/>
          <w:sz w:val="28"/>
          <w:szCs w:val="28"/>
          <w:highlight w:val="none"/>
          <w:lang w:eastAsia="zh-CN"/>
        </w:rPr>
        <w:t>，由乙方负责维修并赔偿甲方相应损失。</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bCs w:val="0"/>
          <w:color w:val="auto"/>
          <w:sz w:val="28"/>
          <w:szCs w:val="28"/>
          <w:highlight w:val="none"/>
          <w:lang w:val="en-US" w:eastAsia="zh-CN"/>
        </w:rPr>
        <w:t>5.9 因乙方原因造成甲方管理责任区域内设备设施损坏（包括但不限于：地砖损坏、疏散标识损坏、墙面损坏等情况），由乙方负责维修并赔偿甲方相应损失。</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11" w:name="_Toc332187505"/>
      <w:r>
        <w:rPr>
          <w:rFonts w:hint="eastAsia" w:ascii="华文仿宋" w:hAnsi="华文仿宋" w:eastAsia="华文仿宋" w:cs="华文仿宋"/>
          <w:color w:val="auto"/>
          <w:kern w:val="0"/>
          <w:sz w:val="28"/>
          <w:szCs w:val="28"/>
          <w:highlight w:val="none"/>
          <w:lang w:eastAsia="zh-CN"/>
        </w:rPr>
        <w:t xml:space="preserve">第6条  </w:t>
      </w:r>
      <w:r>
        <w:rPr>
          <w:rFonts w:hint="eastAsia" w:ascii="华文仿宋" w:hAnsi="华文仿宋" w:eastAsia="华文仿宋" w:cs="华文仿宋"/>
          <w:b w:val="0"/>
          <w:bCs w:val="0"/>
          <w:color w:val="auto"/>
          <w:kern w:val="0"/>
          <w:sz w:val="28"/>
          <w:szCs w:val="28"/>
          <w:highlight w:val="none"/>
          <w:lang w:eastAsia="zh-CN"/>
        </w:rPr>
        <w:t>施工管理</w:t>
      </w:r>
      <w:bookmarkEnd w:id="11"/>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val="en-US" w:eastAsia="zh-CN"/>
        </w:rPr>
        <w:t>6.1</w:t>
      </w:r>
      <w:r>
        <w:rPr>
          <w:rFonts w:hint="eastAsia" w:ascii="华文仿宋" w:hAnsi="华文仿宋" w:eastAsia="华文仿宋" w:cs="华文仿宋"/>
          <w:bCs w:val="0"/>
          <w:color w:val="auto"/>
          <w:sz w:val="28"/>
          <w:szCs w:val="28"/>
          <w:highlight w:val="none"/>
          <w:lang w:eastAsia="zh-CN"/>
        </w:rPr>
        <w:t xml:space="preserve"> 在地铁运营时间内，商业区域原则上不准进行任何影响地铁运营服务的设备维护、检修等施工作业。</w:t>
      </w:r>
      <w:r>
        <w:rPr>
          <w:rFonts w:hint="eastAsia" w:ascii="华文仿宋" w:hAnsi="华文仿宋" w:eastAsia="华文仿宋" w:cs="华文仿宋"/>
          <w:bCs w:val="0"/>
          <w:color w:val="auto"/>
          <w:sz w:val="28"/>
          <w:szCs w:val="28"/>
          <w:highlight w:val="none"/>
          <w:lang w:val="en-US" w:eastAsia="zh-CN"/>
        </w:rPr>
        <w:t>乙方管理责任区内的</w:t>
      </w:r>
      <w:r>
        <w:rPr>
          <w:rFonts w:hint="eastAsia" w:ascii="华文仿宋" w:hAnsi="华文仿宋" w:eastAsia="华文仿宋" w:cs="华文仿宋"/>
          <w:bCs w:val="0"/>
          <w:color w:val="auto"/>
          <w:sz w:val="28"/>
          <w:szCs w:val="28"/>
          <w:highlight w:val="none"/>
          <w:lang w:eastAsia="zh-CN"/>
        </w:rPr>
        <w:t>商户进场装修，</w:t>
      </w:r>
      <w:r>
        <w:rPr>
          <w:rFonts w:hint="eastAsia" w:ascii="华文仿宋" w:hAnsi="华文仿宋" w:eastAsia="华文仿宋" w:cs="华文仿宋"/>
          <w:bCs w:val="0"/>
          <w:color w:val="auto"/>
          <w:sz w:val="28"/>
          <w:szCs w:val="28"/>
          <w:highlight w:val="none"/>
          <w:lang w:val="en-US" w:eastAsia="zh-CN"/>
        </w:rPr>
        <w:t>需按照甲方《施工安全协议》相关要求指定施工负责人并提前向甲方报送施工方案、施工计划</w:t>
      </w:r>
      <w:r>
        <w:rPr>
          <w:rFonts w:hint="eastAsia" w:ascii="华文仿宋" w:hAnsi="华文仿宋" w:eastAsia="华文仿宋" w:cs="华文仿宋"/>
          <w:bCs w:val="0"/>
          <w:color w:val="auto"/>
          <w:sz w:val="28"/>
          <w:szCs w:val="28"/>
          <w:highlight w:val="none"/>
          <w:lang w:eastAsia="zh-CN"/>
        </w:rPr>
        <w:t>，</w:t>
      </w:r>
      <w:r>
        <w:rPr>
          <w:rFonts w:hint="eastAsia" w:ascii="华文仿宋" w:hAnsi="华文仿宋" w:eastAsia="华文仿宋" w:cs="华文仿宋"/>
          <w:bCs w:val="0"/>
          <w:color w:val="auto"/>
          <w:sz w:val="28"/>
          <w:szCs w:val="28"/>
          <w:highlight w:val="none"/>
          <w:lang w:val="en-US" w:eastAsia="zh-CN"/>
        </w:rPr>
        <w:t>经甲方允许后方可进场施工。不得在运营时间内通过乘客公共通道运输施工物资。</w:t>
      </w:r>
      <w:r>
        <w:rPr>
          <w:rFonts w:hint="eastAsia" w:ascii="华文仿宋" w:hAnsi="华文仿宋" w:eastAsia="华文仿宋" w:cs="华文仿宋"/>
          <w:bCs w:val="0"/>
          <w:color w:val="auto"/>
          <w:sz w:val="28"/>
          <w:szCs w:val="28"/>
          <w:highlight w:val="none"/>
          <w:lang w:eastAsia="zh-CN"/>
        </w:rPr>
        <w:t>设备抢修或维护时须保留满足该商业区客流疏导的通道并应保证通过乘客、顾客安全。</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6.2 乙方在商业区进行任何对地铁运营有影响（占用公共区通道等）的施工作业应在施工前向甲方书面申报，甲方应在</w:t>
      </w:r>
      <w:r>
        <w:rPr>
          <w:rFonts w:hint="eastAsia" w:ascii="华文仿宋" w:hAnsi="华文仿宋" w:eastAsia="华文仿宋" w:cs="华文仿宋"/>
          <w:bCs w:val="0"/>
          <w:color w:val="auto"/>
          <w:sz w:val="28"/>
          <w:szCs w:val="28"/>
          <w:highlight w:val="none"/>
          <w:lang w:val="en-US" w:eastAsia="zh-CN"/>
        </w:rPr>
        <w:t>5个工作日</w:t>
      </w:r>
      <w:r>
        <w:rPr>
          <w:rFonts w:hint="eastAsia" w:ascii="华文仿宋" w:hAnsi="华文仿宋" w:eastAsia="华文仿宋" w:cs="华文仿宋"/>
          <w:bCs w:val="0"/>
          <w:color w:val="auto"/>
          <w:sz w:val="28"/>
          <w:szCs w:val="28"/>
          <w:highlight w:val="none"/>
          <w:lang w:eastAsia="zh-CN"/>
        </w:rPr>
        <w:t>内进行审批，经甲方批准后乙方方可进行作业，对于乙方管辖区域内不影响地铁运营的施工作业，由乙方负责。</w:t>
      </w:r>
    </w:p>
    <w:p>
      <w:pPr>
        <w:pStyle w:val="11"/>
        <w:spacing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6.3 如乙方在其管辖区域施工时，应按照甲方相关施工管理要求和安全防护要求进行施工，同时乙方应做好施工监管工作，因施工发生的安全责任由乙方负责。</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bCs w:val="0"/>
          <w:color w:val="auto"/>
          <w:sz w:val="28"/>
          <w:szCs w:val="28"/>
          <w:highlight w:val="none"/>
          <w:lang w:val="en-US" w:eastAsia="zh-CN"/>
        </w:rPr>
        <w:t xml:space="preserve">6.4 </w:t>
      </w:r>
      <w:r>
        <w:rPr>
          <w:rFonts w:hint="eastAsia" w:ascii="华文仿宋" w:hAnsi="华文仿宋" w:eastAsia="华文仿宋" w:cs="华文仿宋"/>
          <w:bCs w:val="0"/>
          <w:color w:val="auto"/>
          <w:sz w:val="28"/>
          <w:szCs w:val="28"/>
          <w:highlight w:val="none"/>
          <w:lang w:eastAsia="zh-CN"/>
        </w:rPr>
        <w:t>乙方因施工产生的物料垃圾，</w:t>
      </w:r>
      <w:r>
        <w:rPr>
          <w:rFonts w:hint="eastAsia" w:ascii="华文仿宋" w:hAnsi="华文仿宋" w:eastAsia="华文仿宋" w:cs="华文仿宋"/>
          <w:bCs w:val="0"/>
          <w:color w:val="auto"/>
          <w:sz w:val="28"/>
          <w:szCs w:val="28"/>
          <w:highlight w:val="none"/>
          <w:lang w:val="en-US" w:eastAsia="zh-CN"/>
        </w:rPr>
        <w:t>应在</w:t>
      </w:r>
      <w:r>
        <w:rPr>
          <w:rFonts w:hint="eastAsia" w:ascii="华文仿宋" w:hAnsi="华文仿宋" w:eastAsia="华文仿宋" w:cs="华文仿宋"/>
          <w:bCs w:val="0"/>
          <w:color w:val="auto"/>
          <w:sz w:val="28"/>
          <w:szCs w:val="28"/>
          <w:highlight w:val="none"/>
          <w:lang w:eastAsia="zh-CN"/>
        </w:rPr>
        <w:t>施工结束</w:t>
      </w:r>
      <w:r>
        <w:rPr>
          <w:rFonts w:hint="eastAsia" w:ascii="华文仿宋" w:hAnsi="华文仿宋" w:eastAsia="华文仿宋" w:cs="华文仿宋"/>
          <w:bCs w:val="0"/>
          <w:color w:val="auto"/>
          <w:sz w:val="28"/>
          <w:szCs w:val="28"/>
          <w:highlight w:val="none"/>
          <w:lang w:val="en-US" w:eastAsia="zh-CN"/>
        </w:rPr>
        <w:t>后</w:t>
      </w:r>
      <w:r>
        <w:rPr>
          <w:rFonts w:hint="eastAsia" w:ascii="华文仿宋" w:hAnsi="华文仿宋" w:eastAsia="华文仿宋" w:cs="华文仿宋"/>
          <w:bCs w:val="0"/>
          <w:color w:val="auto"/>
          <w:sz w:val="28"/>
          <w:szCs w:val="28"/>
          <w:highlight w:val="none"/>
          <w:lang w:eastAsia="zh-CN"/>
        </w:rPr>
        <w:t>及时清理，不得在甲方</w:t>
      </w:r>
      <w:r>
        <w:rPr>
          <w:rFonts w:hint="eastAsia" w:ascii="华文仿宋" w:hAnsi="华文仿宋" w:eastAsia="华文仿宋" w:cs="华文仿宋"/>
          <w:bCs w:val="0"/>
          <w:color w:val="auto"/>
          <w:sz w:val="28"/>
          <w:szCs w:val="28"/>
          <w:highlight w:val="none"/>
          <w:lang w:val="en-US" w:eastAsia="zh-CN"/>
        </w:rPr>
        <w:t>管理责任</w:t>
      </w:r>
      <w:r>
        <w:rPr>
          <w:rFonts w:hint="eastAsia" w:ascii="华文仿宋" w:hAnsi="华文仿宋" w:eastAsia="华文仿宋" w:cs="华文仿宋"/>
          <w:bCs w:val="0"/>
          <w:color w:val="auto"/>
          <w:sz w:val="28"/>
          <w:szCs w:val="28"/>
          <w:highlight w:val="none"/>
          <w:lang w:eastAsia="zh-CN"/>
        </w:rPr>
        <w:t>区域（含垃圾桶、商业设备区）</w:t>
      </w:r>
      <w:r>
        <w:rPr>
          <w:rFonts w:hint="eastAsia" w:ascii="华文仿宋" w:hAnsi="华文仿宋" w:eastAsia="华文仿宋" w:cs="华文仿宋"/>
          <w:bCs w:val="0"/>
          <w:color w:val="auto"/>
          <w:sz w:val="28"/>
          <w:szCs w:val="28"/>
          <w:highlight w:val="none"/>
          <w:lang w:val="en-US" w:eastAsia="zh-CN"/>
        </w:rPr>
        <w:t>堆</w:t>
      </w:r>
      <w:r>
        <w:rPr>
          <w:rFonts w:hint="eastAsia" w:ascii="华文仿宋" w:hAnsi="华文仿宋" w:eastAsia="华文仿宋" w:cs="华文仿宋"/>
          <w:bCs w:val="0"/>
          <w:color w:val="auto"/>
          <w:sz w:val="28"/>
          <w:szCs w:val="28"/>
          <w:highlight w:val="none"/>
          <w:lang w:eastAsia="zh-CN"/>
        </w:rPr>
        <w:t>放，</w:t>
      </w:r>
      <w:r>
        <w:rPr>
          <w:rFonts w:hint="eastAsia" w:ascii="华文仿宋" w:hAnsi="华文仿宋" w:eastAsia="华文仿宋" w:cs="华文仿宋"/>
          <w:bCs w:val="0"/>
          <w:color w:val="auto"/>
          <w:sz w:val="28"/>
          <w:szCs w:val="28"/>
          <w:highlight w:val="none"/>
          <w:lang w:val="en-US" w:eastAsia="zh-CN"/>
        </w:rPr>
        <w:t>否则</w:t>
      </w:r>
      <w:r>
        <w:rPr>
          <w:rFonts w:hint="eastAsia" w:ascii="华文仿宋" w:hAnsi="华文仿宋" w:eastAsia="华文仿宋" w:cs="华文仿宋"/>
          <w:bCs w:val="0"/>
          <w:color w:val="auto"/>
          <w:sz w:val="28"/>
          <w:szCs w:val="28"/>
          <w:highlight w:val="none"/>
          <w:lang w:eastAsia="zh-CN"/>
        </w:rPr>
        <w:t>，每发生一次，乙方应向甲方支付违约金</w:t>
      </w:r>
      <w:r>
        <w:rPr>
          <w:rFonts w:hint="eastAsia" w:ascii="华文仿宋" w:hAnsi="华文仿宋" w:eastAsia="华文仿宋" w:cs="华文仿宋"/>
          <w:bCs w:val="0"/>
          <w:color w:val="auto"/>
          <w:sz w:val="28"/>
          <w:szCs w:val="28"/>
          <w:highlight w:val="none"/>
          <w:u w:val="none"/>
          <w:lang w:val="en-US" w:eastAsia="zh-CN"/>
        </w:rPr>
        <w:t>200</w:t>
      </w:r>
      <w:r>
        <w:rPr>
          <w:rFonts w:hint="eastAsia" w:ascii="华文仿宋" w:hAnsi="华文仿宋" w:eastAsia="华文仿宋" w:cs="华文仿宋"/>
          <w:bCs w:val="0"/>
          <w:color w:val="auto"/>
          <w:sz w:val="28"/>
          <w:szCs w:val="28"/>
          <w:highlight w:val="none"/>
          <w:lang w:eastAsia="zh-CN"/>
        </w:rPr>
        <w:t>元，给甲方造成损失的，乙方还应赔偿相应损失。</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12" w:name="_Toc332187506"/>
      <w:r>
        <w:rPr>
          <w:rFonts w:hint="eastAsia" w:ascii="华文仿宋" w:hAnsi="华文仿宋" w:eastAsia="华文仿宋" w:cs="华文仿宋"/>
          <w:color w:val="auto"/>
          <w:kern w:val="0"/>
          <w:sz w:val="28"/>
          <w:szCs w:val="28"/>
          <w:highlight w:val="none"/>
          <w:lang w:eastAsia="zh-CN"/>
        </w:rPr>
        <w:t>第7条</w:t>
      </w:r>
      <w:r>
        <w:rPr>
          <w:rFonts w:hint="eastAsia" w:ascii="华文仿宋" w:hAnsi="华文仿宋" w:eastAsia="华文仿宋" w:cs="华文仿宋"/>
          <w:b w:val="0"/>
          <w:bCs w:val="0"/>
          <w:color w:val="auto"/>
          <w:kern w:val="0"/>
          <w:sz w:val="28"/>
          <w:szCs w:val="28"/>
          <w:highlight w:val="none"/>
          <w:lang w:eastAsia="zh-CN"/>
        </w:rPr>
        <w:t xml:space="preserve">  应急处理</w:t>
      </w:r>
      <w:bookmarkEnd w:id="12"/>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7.1 甲乙双方应各自制订消防演练计划，并按计划实施，必要时可联合开展演练。</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7.2 甲乙双方应按照所订的应急预案处置突发事件。因一方处置突发事件不当给另一方造成以下后果的，由责任方承担相应责任：</w:t>
      </w:r>
    </w:p>
    <w:p>
      <w:pPr>
        <w:pStyle w:val="11"/>
        <w:numPr>
          <w:ilvl w:val="0"/>
          <w:numId w:val="4"/>
        </w:numPr>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地铁乘客或工作人员、商管公司人员、商户工作人员及商业区顾客人身或财产损害；</w:t>
      </w:r>
    </w:p>
    <w:p>
      <w:pPr>
        <w:pStyle w:val="11"/>
        <w:numPr>
          <w:ilvl w:val="0"/>
          <w:numId w:val="4"/>
        </w:numPr>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影响正常地铁运营、商业街正常运营；</w:t>
      </w:r>
    </w:p>
    <w:p>
      <w:pPr>
        <w:pStyle w:val="11"/>
        <w:numPr>
          <w:ilvl w:val="0"/>
          <w:numId w:val="4"/>
        </w:numPr>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地铁、“商户”设备设施损坏；</w:t>
      </w:r>
    </w:p>
    <w:p>
      <w:pPr>
        <w:pStyle w:val="11"/>
        <w:numPr>
          <w:ilvl w:val="0"/>
          <w:numId w:val="4"/>
        </w:numPr>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对地铁、“商管公司及商业街、商户品牌”造成负面的公众舆论及社会影响；</w:t>
      </w:r>
    </w:p>
    <w:p>
      <w:pPr>
        <w:pStyle w:val="11"/>
        <w:numPr>
          <w:ilvl w:val="0"/>
          <w:numId w:val="4"/>
        </w:numPr>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 xml:space="preserve">其他恶劣后果和经济损失。 </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7.3 商业区突发事件的按属地（即情形原因发生地）管理原则处理，另一方应做好配合。</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7.4 甲乙双方应建立突发事件通报制度，发生对地铁运营有影响的突发事件时由双方的应急指挥人员或其指定人员及时向对方通报以下事项并向各自应急指挥中心汇报，同时提出配合事宜。未经甲方书面同意，乙方任何人员不得擅自对外发布以下信息或其它可能给双方造成负面影响的信息：</w:t>
      </w:r>
    </w:p>
    <w:p>
      <w:pPr>
        <w:pStyle w:val="11"/>
        <w:numPr>
          <w:ilvl w:val="0"/>
          <w:numId w:val="5"/>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事件概况；</w:t>
      </w:r>
    </w:p>
    <w:p>
      <w:pPr>
        <w:pStyle w:val="11"/>
        <w:numPr>
          <w:ilvl w:val="0"/>
          <w:numId w:val="5"/>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事件发生的时间、地点以及事件现场情况；</w:t>
      </w:r>
    </w:p>
    <w:p>
      <w:pPr>
        <w:pStyle w:val="11"/>
        <w:numPr>
          <w:ilvl w:val="0"/>
          <w:numId w:val="5"/>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事件已经造成或者可能造成的伤亡人数（包括下落不明的人数）和经济损失；</w:t>
      </w:r>
    </w:p>
    <w:p>
      <w:pPr>
        <w:pStyle w:val="11"/>
        <w:numPr>
          <w:ilvl w:val="0"/>
          <w:numId w:val="5"/>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事件发展趋势；</w:t>
      </w:r>
    </w:p>
    <w:p>
      <w:pPr>
        <w:pStyle w:val="11"/>
        <w:numPr>
          <w:ilvl w:val="0"/>
          <w:numId w:val="5"/>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已经采取的措施；</w:t>
      </w:r>
    </w:p>
    <w:p>
      <w:pPr>
        <w:pStyle w:val="11"/>
        <w:numPr>
          <w:ilvl w:val="0"/>
          <w:numId w:val="5"/>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其他与事件有关的事项。</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7.5 紧急疏散</w:t>
      </w:r>
    </w:p>
    <w:p>
      <w:pPr>
        <w:pStyle w:val="11"/>
        <w:numPr>
          <w:ilvl w:val="0"/>
          <w:numId w:val="0"/>
        </w:numPr>
        <w:spacing w:before="0" w:after="0"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7.5.1 当地铁车站出现非正常情况需紧急疏散时，乙方有责任配合甲方的工作；</w:t>
      </w:r>
    </w:p>
    <w:p>
      <w:pPr>
        <w:pStyle w:val="11"/>
        <w:numPr>
          <w:ilvl w:val="0"/>
          <w:numId w:val="0"/>
        </w:numPr>
        <w:spacing w:before="0" w:after="0"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7.5.2 当乙方管辖范围内出现非正常情况，乙方须组织顾客紧急疏散时(如遇火警)，按就近原则</w:t>
      </w:r>
      <w:r>
        <w:rPr>
          <w:rFonts w:hint="eastAsia" w:ascii="华文仿宋" w:hAnsi="华文仿宋" w:eastAsia="华文仿宋" w:cs="华文仿宋"/>
          <w:bCs w:val="0"/>
          <w:color w:val="auto"/>
          <w:sz w:val="28"/>
          <w:szCs w:val="28"/>
          <w:highlight w:val="none"/>
          <w:lang w:val="en-US" w:eastAsia="zh-CN"/>
        </w:rPr>
        <w:t>通过出入口及</w:t>
      </w:r>
      <w:r>
        <w:rPr>
          <w:rFonts w:hint="eastAsia" w:ascii="华文仿宋" w:hAnsi="华文仿宋" w:eastAsia="华文仿宋" w:cs="华文仿宋"/>
          <w:bCs w:val="0"/>
          <w:color w:val="auto"/>
          <w:sz w:val="28"/>
          <w:szCs w:val="28"/>
          <w:highlight w:val="none"/>
          <w:lang w:eastAsia="zh-CN"/>
        </w:rPr>
        <w:t>安全疏散通道</w:t>
      </w:r>
      <w:r>
        <w:rPr>
          <w:rFonts w:hint="eastAsia" w:ascii="华文仿宋" w:hAnsi="华文仿宋" w:eastAsia="华文仿宋" w:cs="华文仿宋"/>
          <w:bCs w:val="0"/>
          <w:color w:val="auto"/>
          <w:sz w:val="28"/>
          <w:szCs w:val="28"/>
          <w:highlight w:val="none"/>
          <w:lang w:val="en-US" w:eastAsia="zh-CN"/>
        </w:rPr>
        <w:t>向外</w:t>
      </w:r>
      <w:r>
        <w:rPr>
          <w:rFonts w:hint="eastAsia" w:ascii="华文仿宋" w:hAnsi="华文仿宋" w:eastAsia="华文仿宋" w:cs="华文仿宋"/>
          <w:bCs w:val="0"/>
          <w:color w:val="auto"/>
          <w:sz w:val="28"/>
          <w:szCs w:val="28"/>
          <w:highlight w:val="none"/>
          <w:lang w:eastAsia="zh-CN"/>
        </w:rPr>
        <w:t>进行疏散。</w:t>
      </w:r>
    </w:p>
    <w:p>
      <w:pPr>
        <w:pStyle w:val="11"/>
        <w:numPr>
          <w:ilvl w:val="0"/>
          <w:numId w:val="0"/>
        </w:numPr>
        <w:spacing w:before="0" w:after="0" w:line="600" w:lineRule="exact"/>
        <w:ind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7.5.3 甲方可根据事件的发展及地铁安防的要求，在</w:t>
      </w:r>
      <w:r>
        <w:rPr>
          <w:rFonts w:hint="eastAsia" w:ascii="华文仿宋" w:hAnsi="华文仿宋" w:eastAsia="华文仿宋" w:cs="华文仿宋"/>
          <w:bCs w:val="0"/>
          <w:color w:val="auto"/>
          <w:sz w:val="28"/>
          <w:szCs w:val="28"/>
          <w:highlight w:val="none"/>
          <w:lang w:val="en-US" w:eastAsia="zh-CN"/>
        </w:rPr>
        <w:t>告知乙方现场负责人</w:t>
      </w:r>
      <w:r>
        <w:rPr>
          <w:rFonts w:hint="eastAsia" w:ascii="华文仿宋" w:hAnsi="华文仿宋" w:eastAsia="华文仿宋" w:cs="华文仿宋"/>
          <w:bCs w:val="0"/>
          <w:color w:val="auto"/>
          <w:sz w:val="28"/>
          <w:szCs w:val="28"/>
          <w:highlight w:val="none"/>
          <w:lang w:eastAsia="zh-CN"/>
        </w:rPr>
        <w:t>的情况下，临时关闭乙方承租区域。</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13" w:name="_Toc332187508"/>
      <w:bookmarkStart w:id="14" w:name="_Toc312655125"/>
      <w:r>
        <w:rPr>
          <w:rFonts w:hint="eastAsia" w:ascii="华文仿宋" w:hAnsi="华文仿宋" w:eastAsia="华文仿宋" w:cs="华文仿宋"/>
          <w:color w:val="auto"/>
          <w:kern w:val="0"/>
          <w:sz w:val="28"/>
          <w:szCs w:val="28"/>
          <w:highlight w:val="none"/>
          <w:lang w:eastAsia="zh-CN"/>
        </w:rPr>
        <w:t>第8条</w:t>
      </w:r>
      <w:r>
        <w:rPr>
          <w:rFonts w:hint="eastAsia" w:ascii="华文仿宋" w:hAnsi="华文仿宋" w:eastAsia="华文仿宋" w:cs="华文仿宋"/>
          <w:b w:val="0"/>
          <w:bCs w:val="0"/>
          <w:color w:val="auto"/>
          <w:kern w:val="0"/>
          <w:sz w:val="28"/>
          <w:szCs w:val="28"/>
          <w:highlight w:val="none"/>
          <w:lang w:eastAsia="zh-CN"/>
        </w:rPr>
        <w:t xml:space="preserve">  保密</w:t>
      </w:r>
      <w:bookmarkEnd w:id="13"/>
      <w:bookmarkEnd w:id="14"/>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双方对涉及本协议的所有机密资料须予以保密。任一方未经对方许可，不得向任何第三方透露。但在下列情况下，一方应以双方协商一致的方式向第三方提交相关资料：</w:t>
      </w:r>
    </w:p>
    <w:p>
      <w:pPr>
        <w:pStyle w:val="11"/>
        <w:numPr>
          <w:ilvl w:val="0"/>
          <w:numId w:val="6"/>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按法律或主管部门的要求；</w:t>
      </w:r>
    </w:p>
    <w:p>
      <w:pPr>
        <w:pStyle w:val="11"/>
        <w:numPr>
          <w:ilvl w:val="0"/>
          <w:numId w:val="6"/>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任一方执行本协议责任；</w:t>
      </w:r>
    </w:p>
    <w:p>
      <w:pPr>
        <w:pStyle w:val="11"/>
        <w:numPr>
          <w:ilvl w:val="0"/>
          <w:numId w:val="6"/>
        </w:numPr>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其他需向第三方提交相关资料的情况。</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保密时间为：永久。</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r>
        <w:rPr>
          <w:rFonts w:hint="eastAsia" w:ascii="华文仿宋" w:hAnsi="华文仿宋" w:eastAsia="华文仿宋" w:cs="华文仿宋"/>
          <w:color w:val="auto"/>
          <w:kern w:val="0"/>
          <w:sz w:val="28"/>
          <w:szCs w:val="28"/>
          <w:highlight w:val="none"/>
          <w:lang w:eastAsia="zh-CN"/>
        </w:rPr>
        <w:t>第9条</w:t>
      </w:r>
      <w:r>
        <w:rPr>
          <w:rFonts w:hint="eastAsia" w:ascii="华文仿宋" w:hAnsi="华文仿宋" w:eastAsia="华文仿宋" w:cs="华文仿宋"/>
          <w:b w:val="0"/>
          <w:bCs w:val="0"/>
          <w:color w:val="auto"/>
          <w:kern w:val="0"/>
          <w:sz w:val="28"/>
          <w:szCs w:val="28"/>
          <w:highlight w:val="none"/>
          <w:lang w:eastAsia="zh-CN"/>
        </w:rPr>
        <w:t xml:space="preserve">  违约责任</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甲乙双方应按诚实信用原则全面履行本协议书约定的各项义务，任一方不履行或履行不当而给对方造成经济损失或社会负面影响，应承担违约责任，并负责赔偿由此给对方造成的全部损失；如双方均有违约行为，应按其过错大小分别承担违约责任。</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15" w:name="_Toc312655127"/>
      <w:bookmarkStart w:id="16" w:name="_Toc332187510"/>
      <w:r>
        <w:rPr>
          <w:rFonts w:hint="eastAsia" w:ascii="华文仿宋" w:hAnsi="华文仿宋" w:eastAsia="华文仿宋" w:cs="华文仿宋"/>
          <w:color w:val="auto"/>
          <w:kern w:val="0"/>
          <w:sz w:val="28"/>
          <w:szCs w:val="28"/>
          <w:highlight w:val="none"/>
          <w:lang w:eastAsia="zh-CN"/>
        </w:rPr>
        <w:t>第10条</w:t>
      </w:r>
      <w:r>
        <w:rPr>
          <w:rFonts w:hint="eastAsia" w:ascii="华文仿宋" w:hAnsi="华文仿宋" w:eastAsia="华文仿宋" w:cs="华文仿宋"/>
          <w:b w:val="0"/>
          <w:bCs w:val="0"/>
          <w:color w:val="auto"/>
          <w:kern w:val="0"/>
          <w:sz w:val="28"/>
          <w:szCs w:val="28"/>
          <w:highlight w:val="none"/>
          <w:lang w:eastAsia="zh-CN"/>
        </w:rPr>
        <w:t xml:space="preserve">  不可抗力</w:t>
      </w:r>
      <w:bookmarkEnd w:id="15"/>
      <w:bookmarkEnd w:id="16"/>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在本协议书的履行期限内，由于地震、水灾、火灾、战争或其他不可预见并且对其发生和后果不能避免和克服的不可抗力事件或政府行为，致使本协议书无法履行或不能按约定的条件履行时，受该事件影响的一方，应立即将事件情况通知对方，并应在七天内提供事件的详细情况以及不能履行，或者部分不能履行，或者需要延期履行的理由的有效证明文件。此项证明文件应由事件发生地区的有权证明的机构出具。按照事件对履行本协议书影响的程度，由甲乙双方协商决定是否解除本协议书、部分免除履行本协议书的责任，或者延期履行本协议书。</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17" w:name="_Toc332187511"/>
      <w:r>
        <w:rPr>
          <w:rFonts w:hint="eastAsia" w:ascii="华文仿宋" w:hAnsi="华文仿宋" w:eastAsia="华文仿宋" w:cs="华文仿宋"/>
          <w:color w:val="auto"/>
          <w:kern w:val="0"/>
          <w:sz w:val="28"/>
          <w:szCs w:val="28"/>
          <w:highlight w:val="none"/>
          <w:lang w:eastAsia="zh-CN"/>
        </w:rPr>
        <w:t>第11条</w:t>
      </w:r>
      <w:r>
        <w:rPr>
          <w:rFonts w:hint="eastAsia" w:ascii="华文仿宋" w:hAnsi="华文仿宋" w:eastAsia="华文仿宋" w:cs="华文仿宋"/>
          <w:b w:val="0"/>
          <w:bCs w:val="0"/>
          <w:color w:val="auto"/>
          <w:kern w:val="0"/>
          <w:sz w:val="28"/>
          <w:szCs w:val="28"/>
          <w:highlight w:val="none"/>
          <w:lang w:eastAsia="zh-CN"/>
        </w:rPr>
        <w:t xml:space="preserve">  未尽事宜</w:t>
      </w:r>
      <w:bookmarkEnd w:id="17"/>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本协议约定不清和其他未尽事宜，以保护广大市民的利益为原则，按照国家相关法律、法规执行，并由双方协商解决。</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18" w:name="_Toc332187512"/>
      <w:bookmarkStart w:id="19" w:name="_Toc312655128"/>
      <w:r>
        <w:rPr>
          <w:rFonts w:hint="eastAsia" w:ascii="华文仿宋" w:hAnsi="华文仿宋" w:eastAsia="华文仿宋" w:cs="华文仿宋"/>
          <w:color w:val="auto"/>
          <w:kern w:val="0"/>
          <w:sz w:val="28"/>
          <w:szCs w:val="28"/>
          <w:highlight w:val="none"/>
          <w:lang w:eastAsia="zh-CN"/>
        </w:rPr>
        <w:t>第12条</w:t>
      </w:r>
      <w:r>
        <w:rPr>
          <w:rFonts w:hint="eastAsia" w:ascii="华文仿宋" w:hAnsi="华文仿宋" w:eastAsia="华文仿宋" w:cs="华文仿宋"/>
          <w:b w:val="0"/>
          <w:bCs w:val="0"/>
          <w:color w:val="auto"/>
          <w:kern w:val="0"/>
          <w:sz w:val="28"/>
          <w:szCs w:val="28"/>
          <w:highlight w:val="none"/>
          <w:lang w:eastAsia="zh-CN"/>
        </w:rPr>
        <w:t xml:space="preserve">  争议的解决</w:t>
      </w:r>
      <w:bookmarkEnd w:id="18"/>
      <w:bookmarkEnd w:id="19"/>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12.1 如在本协议履行过程中，双方就权利、义务、责任发生争议的，由双方协商解决。如协商不成，本协议的任何一方可以将争议向</w:t>
      </w:r>
      <w:r>
        <w:rPr>
          <w:rFonts w:hint="eastAsia" w:ascii="华文仿宋" w:hAnsi="华文仿宋" w:eastAsia="华文仿宋" w:cs="华文仿宋"/>
          <w:bCs w:val="0"/>
          <w:color w:val="auto"/>
          <w:sz w:val="28"/>
          <w:szCs w:val="28"/>
          <w:highlight w:val="none"/>
          <w:lang w:val="en-US" w:eastAsia="zh-CN"/>
        </w:rPr>
        <w:t>项目</w:t>
      </w:r>
      <w:r>
        <w:rPr>
          <w:rFonts w:hint="eastAsia" w:ascii="华文仿宋" w:hAnsi="华文仿宋" w:eastAsia="华文仿宋" w:cs="华文仿宋"/>
          <w:bCs w:val="0"/>
          <w:color w:val="auto"/>
          <w:sz w:val="28"/>
          <w:szCs w:val="28"/>
          <w:highlight w:val="none"/>
          <w:lang w:eastAsia="zh-CN"/>
        </w:rPr>
        <w:t>所在地人民法院提出诉讼。</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12.2 本协议书的订立、效力、解释、履行和争议的解决适用中华人民共和国法律。</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12.3 协议履行期间，甲乙双方的联系地址、电话、联系人在变更前应当书面通知对方，否则因变更导致的不能通知或送达的法律后果，应当由变更方承担。</w:t>
      </w:r>
    </w:p>
    <w:p>
      <w:pPr>
        <w:pStyle w:val="11"/>
        <w:numPr>
          <w:ilvl w:val="0"/>
          <w:numId w:val="0"/>
        </w:numPr>
        <w:spacing w:before="0" w:after="0" w:line="600" w:lineRule="exact"/>
        <w:ind w:firstLine="560" w:firstLineChars="200"/>
        <w:rPr>
          <w:rFonts w:hint="eastAsia" w:ascii="华文仿宋" w:hAnsi="华文仿宋" w:eastAsia="华文仿宋" w:cs="华文仿宋"/>
          <w:b w:val="0"/>
          <w:bCs w:val="0"/>
          <w:color w:val="auto"/>
          <w:kern w:val="0"/>
          <w:sz w:val="28"/>
          <w:szCs w:val="28"/>
          <w:highlight w:val="none"/>
          <w:lang w:eastAsia="zh-CN"/>
        </w:rPr>
      </w:pPr>
      <w:bookmarkStart w:id="20" w:name="_Toc332187513"/>
      <w:r>
        <w:rPr>
          <w:rFonts w:hint="eastAsia" w:ascii="华文仿宋" w:hAnsi="华文仿宋" w:eastAsia="华文仿宋" w:cs="华文仿宋"/>
          <w:color w:val="auto"/>
          <w:kern w:val="0"/>
          <w:sz w:val="28"/>
          <w:szCs w:val="28"/>
          <w:highlight w:val="none"/>
          <w:lang w:eastAsia="zh-CN"/>
        </w:rPr>
        <w:t>第13条</w:t>
      </w:r>
      <w:r>
        <w:rPr>
          <w:rFonts w:hint="eastAsia" w:ascii="华文仿宋" w:hAnsi="华文仿宋" w:eastAsia="华文仿宋" w:cs="华文仿宋"/>
          <w:b w:val="0"/>
          <w:bCs w:val="0"/>
          <w:color w:val="auto"/>
          <w:kern w:val="0"/>
          <w:sz w:val="28"/>
          <w:szCs w:val="28"/>
          <w:highlight w:val="none"/>
          <w:lang w:eastAsia="zh-CN"/>
        </w:rPr>
        <w:t xml:space="preserve">  本协议生效及其他</w:t>
      </w:r>
      <w:bookmarkEnd w:id="20"/>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13.1 本协议书经甲乙双方法定代表人或授权代表签字并加盖公司公章后生效。</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13.2 本协议书未尽事宜，应由甲乙双方另行商定并签订补充协议。</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 xml:space="preserve">13.3 本协议书正本一式二份，甲乙双方各执一份；副本一式拾份，甲方捌份，乙方贰份。 </w:t>
      </w:r>
    </w:p>
    <w:p>
      <w:pPr>
        <w:pStyle w:val="11"/>
        <w:spacing w:line="600" w:lineRule="exact"/>
        <w:ind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13.4 本协议书正文内容以打印为准，手写无效。</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（以下无正文）</w:t>
      </w: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p>
    <w:p>
      <w:pPr>
        <w:pStyle w:val="11"/>
        <w:numPr>
          <w:ilvl w:val="0"/>
          <w:numId w:val="0"/>
        </w:numPr>
        <w:spacing w:before="0" w:after="0" w:line="600" w:lineRule="exact"/>
        <w:ind w:left="0" w:firstLine="560" w:firstLineChars="200"/>
        <w:rPr>
          <w:rFonts w:hint="eastAsia" w:ascii="华文仿宋" w:hAnsi="华文仿宋" w:eastAsia="华文仿宋" w:cs="华文仿宋"/>
          <w:bCs w:val="0"/>
          <w:color w:val="auto"/>
          <w:sz w:val="28"/>
          <w:szCs w:val="28"/>
          <w:highlight w:val="none"/>
          <w:lang w:eastAsia="zh-CN"/>
        </w:rPr>
      </w:pPr>
      <w:r>
        <w:rPr>
          <w:rFonts w:hint="eastAsia" w:ascii="华文仿宋" w:hAnsi="华文仿宋" w:eastAsia="华文仿宋" w:cs="华文仿宋"/>
          <w:bCs w:val="0"/>
          <w:color w:val="auto"/>
          <w:sz w:val="28"/>
          <w:szCs w:val="28"/>
          <w:highlight w:val="none"/>
          <w:lang w:eastAsia="zh-CN"/>
        </w:rPr>
        <w:t>附件1：柳辛庄站商业区平面图</w:t>
      </w:r>
    </w:p>
    <w:p>
      <w:pPr>
        <w:spacing w:line="360" w:lineRule="auto"/>
        <w:rPr>
          <w:rFonts w:ascii="宋体" w:cs="宋体"/>
          <w:sz w:val="32"/>
          <w:szCs w:val="32"/>
        </w:rPr>
      </w:pPr>
    </w:p>
    <w:tbl>
      <w:tblPr>
        <w:tblStyle w:val="16"/>
        <w:tblpPr w:leftFromText="180" w:rightFromText="180" w:vertAnchor="page" w:horzAnchor="page" w:tblpX="1794" w:tblpY="7807"/>
        <w:tblOverlap w:val="never"/>
        <w:tblW w:w="0" w:type="auto"/>
        <w:tblInd w:w="0" w:type="dxa"/>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093"/>
        <w:gridCol w:w="567"/>
        <w:gridCol w:w="2445"/>
        <w:gridCol w:w="2516"/>
        <w:gridCol w:w="2757"/>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698" w:hRule="atLeast"/>
        </w:trPr>
        <w:tc>
          <w:tcPr>
            <w:tcW w:w="2093" w:type="dxa"/>
            <w:noWrap w:val="0"/>
            <w:vAlign w:val="top"/>
          </w:tcPr>
          <w:p>
            <w:pPr>
              <w:spacing w:line="360" w:lineRule="auto"/>
              <w:rPr>
                <w:rFonts w:ascii="宋体" w:cs="宋体"/>
                <w:sz w:val="32"/>
                <w:szCs w:val="32"/>
              </w:rPr>
            </w:pPr>
            <w:r>
              <w:rPr>
                <w:rFonts w:hint="eastAsia" w:ascii="宋体" w:hAnsi="宋体" w:cs="宋体"/>
                <w:sz w:val="32"/>
                <w:szCs w:val="32"/>
              </w:rPr>
              <w:t>甲方（盖章）：</w:t>
            </w:r>
          </w:p>
        </w:tc>
        <w:tc>
          <w:tcPr>
            <w:tcW w:w="3012" w:type="dxa"/>
            <w:gridSpan w:val="2"/>
            <w:noWrap w:val="0"/>
            <w:vAlign w:val="top"/>
          </w:tcPr>
          <w:p>
            <w:pPr>
              <w:spacing w:line="360" w:lineRule="auto"/>
              <w:rPr>
                <w:rFonts w:hint="eastAsia" w:ascii="宋体" w:cs="宋体"/>
                <w:sz w:val="32"/>
                <w:szCs w:val="32"/>
              </w:rPr>
            </w:pPr>
            <w:r>
              <w:rPr>
                <w:rFonts w:hint="eastAsia" w:ascii="宋体" w:hAnsi="宋体" w:cs="宋体"/>
                <w:sz w:val="28"/>
                <w:szCs w:val="28"/>
              </w:rPr>
              <w:t>石家庄市轨道</w:t>
            </w:r>
            <w:r>
              <w:rPr>
                <w:rFonts w:hint="eastAsia" w:ascii="宋体" w:hAnsi="宋体" w:cs="宋体"/>
                <w:sz w:val="28"/>
                <w:szCs w:val="28"/>
                <w:lang w:eastAsia="zh-CN"/>
              </w:rPr>
              <w:t>交通集团</w:t>
            </w:r>
            <w:r>
              <w:rPr>
                <w:rFonts w:hint="eastAsia" w:ascii="宋体" w:hAnsi="宋体" w:cs="宋体"/>
                <w:sz w:val="28"/>
                <w:szCs w:val="28"/>
              </w:rPr>
              <w:t>有限</w:t>
            </w:r>
            <w:r>
              <w:rPr>
                <w:rFonts w:hint="eastAsia" w:ascii="宋体" w:hAnsi="宋体" w:cs="宋体"/>
                <w:sz w:val="28"/>
                <w:szCs w:val="28"/>
                <w:lang w:eastAsia="zh-CN"/>
              </w:rPr>
              <w:t>责任</w:t>
            </w:r>
            <w:r>
              <w:rPr>
                <w:rFonts w:hint="eastAsia" w:ascii="宋体" w:hAnsi="宋体" w:cs="宋体"/>
                <w:sz w:val="28"/>
                <w:szCs w:val="28"/>
              </w:rPr>
              <w:t>公司</w:t>
            </w:r>
          </w:p>
        </w:tc>
        <w:tc>
          <w:tcPr>
            <w:tcW w:w="2516" w:type="dxa"/>
            <w:noWrap w:val="0"/>
            <w:vAlign w:val="top"/>
          </w:tcPr>
          <w:p>
            <w:pPr>
              <w:spacing w:line="360" w:lineRule="auto"/>
              <w:ind w:firstLine="320" w:firstLineChars="100"/>
              <w:rPr>
                <w:rFonts w:ascii="宋体" w:cs="宋体"/>
                <w:sz w:val="32"/>
                <w:szCs w:val="32"/>
              </w:rPr>
            </w:pPr>
            <w:r>
              <w:rPr>
                <w:rFonts w:hint="eastAsia" w:ascii="宋体" w:hAnsi="宋体" w:cs="宋体"/>
                <w:sz w:val="32"/>
                <w:szCs w:val="32"/>
              </w:rPr>
              <w:t>乙</w:t>
            </w:r>
            <w:r>
              <w:rPr>
                <w:rFonts w:ascii="宋体" w:hAnsi="宋体" w:cs="宋体"/>
                <w:sz w:val="32"/>
                <w:szCs w:val="32"/>
              </w:rPr>
              <w:t xml:space="preserve"> </w:t>
            </w:r>
            <w:r>
              <w:rPr>
                <w:rFonts w:hint="eastAsia" w:ascii="宋体" w:hAnsi="宋体" w:cs="宋体"/>
                <w:sz w:val="32"/>
                <w:szCs w:val="32"/>
              </w:rPr>
              <w:t>方（盖章）：</w:t>
            </w:r>
          </w:p>
        </w:tc>
        <w:tc>
          <w:tcPr>
            <w:tcW w:w="2757" w:type="dxa"/>
            <w:noWrap w:val="0"/>
            <w:vAlign w:val="top"/>
          </w:tcPr>
          <w:p>
            <w:pPr>
              <w:spacing w:line="360" w:lineRule="auto"/>
              <w:rPr>
                <w:rFonts w:ascii="宋体" w:cs="宋体"/>
                <w:sz w:val="32"/>
                <w:szCs w:val="32"/>
              </w:rPr>
            </w:pP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1132" w:hRule="atLeast"/>
        </w:trPr>
        <w:tc>
          <w:tcPr>
            <w:tcW w:w="2660" w:type="dxa"/>
            <w:gridSpan w:val="2"/>
            <w:noWrap w:val="0"/>
            <w:vAlign w:val="top"/>
          </w:tcPr>
          <w:p>
            <w:pPr>
              <w:spacing w:line="360" w:lineRule="auto"/>
              <w:rPr>
                <w:rFonts w:ascii="宋体" w:cs="宋体"/>
                <w:sz w:val="32"/>
                <w:szCs w:val="32"/>
              </w:rPr>
            </w:pPr>
            <w:r>
              <w:rPr>
                <w:rFonts w:hint="eastAsia" w:ascii="宋体" w:hAnsi="宋体" w:cs="宋体"/>
                <w:sz w:val="32"/>
                <w:szCs w:val="32"/>
              </w:rPr>
              <w:t>法定代表人</w:t>
            </w:r>
          </w:p>
          <w:p>
            <w:pPr>
              <w:spacing w:line="360" w:lineRule="auto"/>
              <w:rPr>
                <w:rFonts w:ascii="宋体" w:cs="宋体"/>
                <w:sz w:val="32"/>
                <w:szCs w:val="32"/>
              </w:rPr>
            </w:pPr>
            <w:r>
              <w:rPr>
                <w:rFonts w:hint="eastAsia" w:ascii="宋体" w:hAnsi="宋体" w:cs="宋体"/>
                <w:sz w:val="32"/>
                <w:szCs w:val="32"/>
              </w:rPr>
              <w:t>（或授权代表）：</w:t>
            </w:r>
          </w:p>
          <w:p>
            <w:pPr>
              <w:spacing w:line="360" w:lineRule="auto"/>
              <w:rPr>
                <w:rFonts w:ascii="宋体" w:cs="宋体"/>
                <w:sz w:val="32"/>
                <w:szCs w:val="32"/>
              </w:rPr>
            </w:pPr>
          </w:p>
        </w:tc>
        <w:tc>
          <w:tcPr>
            <w:tcW w:w="2445" w:type="dxa"/>
            <w:noWrap w:val="0"/>
            <w:vAlign w:val="top"/>
          </w:tcPr>
          <w:p>
            <w:pPr>
              <w:spacing w:line="360" w:lineRule="auto"/>
              <w:rPr>
                <w:rFonts w:ascii="宋体" w:cs="宋体"/>
                <w:sz w:val="32"/>
                <w:szCs w:val="32"/>
              </w:rPr>
            </w:pPr>
          </w:p>
        </w:tc>
        <w:tc>
          <w:tcPr>
            <w:tcW w:w="2516" w:type="dxa"/>
            <w:noWrap w:val="0"/>
            <w:vAlign w:val="top"/>
          </w:tcPr>
          <w:p>
            <w:pPr>
              <w:spacing w:line="360" w:lineRule="auto"/>
              <w:ind w:firstLine="320" w:firstLineChars="100"/>
              <w:rPr>
                <w:rFonts w:ascii="宋体" w:cs="宋体"/>
                <w:sz w:val="32"/>
                <w:szCs w:val="32"/>
              </w:rPr>
            </w:pPr>
            <w:r>
              <w:rPr>
                <w:rFonts w:hint="eastAsia" w:ascii="宋体" w:hAnsi="宋体" w:cs="宋体"/>
                <w:sz w:val="32"/>
                <w:szCs w:val="32"/>
              </w:rPr>
              <w:t>法定代表人</w:t>
            </w:r>
          </w:p>
          <w:p>
            <w:pPr>
              <w:spacing w:line="360" w:lineRule="auto"/>
              <w:rPr>
                <w:rFonts w:ascii="宋体" w:cs="宋体"/>
                <w:sz w:val="32"/>
                <w:szCs w:val="32"/>
              </w:rPr>
            </w:pPr>
            <w:r>
              <w:rPr>
                <w:rFonts w:hint="eastAsia" w:ascii="宋体" w:hAnsi="宋体" w:cs="宋体"/>
                <w:sz w:val="32"/>
                <w:szCs w:val="32"/>
              </w:rPr>
              <w:t>（或授权代表）：</w:t>
            </w:r>
            <w:r>
              <w:rPr>
                <w:rFonts w:ascii="宋体" w:cs="宋体"/>
                <w:sz w:val="32"/>
                <w:szCs w:val="32"/>
              </w:rPr>
              <w:tab/>
            </w:r>
          </w:p>
        </w:tc>
        <w:tc>
          <w:tcPr>
            <w:tcW w:w="2757" w:type="dxa"/>
            <w:noWrap w:val="0"/>
            <w:vAlign w:val="top"/>
          </w:tcPr>
          <w:p>
            <w:pPr>
              <w:spacing w:line="360" w:lineRule="auto"/>
              <w:rPr>
                <w:rFonts w:ascii="宋体" w:cs="宋体"/>
                <w:sz w:val="32"/>
                <w:szCs w:val="32"/>
              </w:rPr>
            </w:pP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419" w:hRule="atLeast"/>
        </w:trPr>
        <w:tc>
          <w:tcPr>
            <w:tcW w:w="2093" w:type="dxa"/>
            <w:noWrap w:val="0"/>
            <w:vAlign w:val="top"/>
          </w:tcPr>
          <w:p>
            <w:pPr>
              <w:spacing w:line="360" w:lineRule="auto"/>
              <w:rPr>
                <w:rFonts w:ascii="宋体" w:cs="宋体"/>
                <w:sz w:val="32"/>
                <w:szCs w:val="32"/>
              </w:rPr>
            </w:pPr>
            <w:r>
              <w:rPr>
                <w:rFonts w:hint="eastAsia" w:ascii="宋体" w:hAnsi="宋体" w:cs="宋体"/>
                <w:sz w:val="32"/>
                <w:szCs w:val="32"/>
              </w:rPr>
              <w:t>通讯地址：</w:t>
            </w:r>
          </w:p>
        </w:tc>
        <w:tc>
          <w:tcPr>
            <w:tcW w:w="3012" w:type="dxa"/>
            <w:gridSpan w:val="2"/>
            <w:noWrap w:val="0"/>
            <w:vAlign w:val="top"/>
          </w:tcPr>
          <w:p>
            <w:pPr>
              <w:spacing w:line="360" w:lineRule="auto"/>
              <w:rPr>
                <w:rFonts w:ascii="宋体" w:cs="宋体"/>
                <w:sz w:val="32"/>
                <w:szCs w:val="32"/>
              </w:rPr>
            </w:pPr>
          </w:p>
        </w:tc>
        <w:tc>
          <w:tcPr>
            <w:tcW w:w="2516" w:type="dxa"/>
            <w:noWrap w:val="0"/>
            <w:vAlign w:val="top"/>
          </w:tcPr>
          <w:p>
            <w:pPr>
              <w:spacing w:line="360" w:lineRule="auto"/>
              <w:rPr>
                <w:rFonts w:ascii="宋体" w:cs="宋体"/>
                <w:sz w:val="32"/>
                <w:szCs w:val="32"/>
              </w:rPr>
            </w:pPr>
            <w:r>
              <w:rPr>
                <w:rFonts w:hint="eastAsia" w:ascii="宋体" w:hAnsi="宋体" w:cs="宋体"/>
                <w:sz w:val="32"/>
                <w:szCs w:val="32"/>
              </w:rPr>
              <w:t>通讯地址：</w:t>
            </w:r>
          </w:p>
        </w:tc>
        <w:tc>
          <w:tcPr>
            <w:tcW w:w="2757" w:type="dxa"/>
            <w:noWrap w:val="0"/>
            <w:vAlign w:val="top"/>
          </w:tcPr>
          <w:p>
            <w:pPr>
              <w:spacing w:line="360" w:lineRule="auto"/>
              <w:rPr>
                <w:rFonts w:ascii="宋体" w:cs="宋体"/>
                <w:sz w:val="32"/>
                <w:szCs w:val="32"/>
              </w:rPr>
            </w:pP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418" w:hRule="atLeast"/>
        </w:trPr>
        <w:tc>
          <w:tcPr>
            <w:tcW w:w="2093" w:type="dxa"/>
            <w:noWrap w:val="0"/>
            <w:vAlign w:val="top"/>
          </w:tcPr>
          <w:p>
            <w:pPr>
              <w:spacing w:line="360" w:lineRule="auto"/>
              <w:rPr>
                <w:rFonts w:ascii="宋体" w:cs="宋体"/>
                <w:sz w:val="32"/>
                <w:szCs w:val="32"/>
              </w:rPr>
            </w:pPr>
            <w:r>
              <w:rPr>
                <w:rFonts w:hint="eastAsia" w:ascii="宋体" w:hAnsi="宋体" w:cs="宋体"/>
                <w:sz w:val="32"/>
                <w:szCs w:val="32"/>
              </w:rPr>
              <w:t>电话：</w:t>
            </w:r>
          </w:p>
        </w:tc>
        <w:tc>
          <w:tcPr>
            <w:tcW w:w="3012" w:type="dxa"/>
            <w:gridSpan w:val="2"/>
            <w:noWrap w:val="0"/>
            <w:vAlign w:val="top"/>
          </w:tcPr>
          <w:p>
            <w:pPr>
              <w:spacing w:line="360" w:lineRule="auto"/>
              <w:rPr>
                <w:rFonts w:ascii="宋体" w:cs="宋体"/>
                <w:sz w:val="28"/>
                <w:szCs w:val="28"/>
              </w:rPr>
            </w:pPr>
          </w:p>
        </w:tc>
        <w:tc>
          <w:tcPr>
            <w:tcW w:w="2516" w:type="dxa"/>
            <w:noWrap w:val="0"/>
            <w:vAlign w:val="top"/>
          </w:tcPr>
          <w:p>
            <w:pPr>
              <w:spacing w:line="360" w:lineRule="auto"/>
              <w:rPr>
                <w:rFonts w:ascii="宋体" w:cs="宋体"/>
                <w:sz w:val="32"/>
                <w:szCs w:val="32"/>
              </w:rPr>
            </w:pPr>
            <w:r>
              <w:rPr>
                <w:rFonts w:hint="eastAsia" w:ascii="宋体" w:hAnsi="宋体" w:cs="宋体"/>
                <w:sz w:val="32"/>
                <w:szCs w:val="32"/>
              </w:rPr>
              <w:t>电话：</w:t>
            </w:r>
          </w:p>
        </w:tc>
        <w:tc>
          <w:tcPr>
            <w:tcW w:w="2757" w:type="dxa"/>
            <w:noWrap w:val="0"/>
            <w:vAlign w:val="top"/>
          </w:tcPr>
          <w:p>
            <w:pPr>
              <w:spacing w:line="360" w:lineRule="auto"/>
              <w:rPr>
                <w:rFonts w:ascii="宋体" w:cs="宋体"/>
                <w:sz w:val="28"/>
                <w:szCs w:val="28"/>
              </w:rPr>
            </w:pP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409" w:hRule="atLeast"/>
        </w:trPr>
        <w:tc>
          <w:tcPr>
            <w:tcW w:w="2093" w:type="dxa"/>
            <w:noWrap w:val="0"/>
            <w:vAlign w:val="top"/>
          </w:tcPr>
          <w:p>
            <w:pPr>
              <w:spacing w:line="360" w:lineRule="auto"/>
              <w:rPr>
                <w:rFonts w:ascii="宋体" w:cs="宋体"/>
                <w:sz w:val="32"/>
                <w:szCs w:val="32"/>
              </w:rPr>
            </w:pPr>
            <w:r>
              <w:rPr>
                <w:rFonts w:hint="eastAsia" w:ascii="宋体" w:hAnsi="宋体" w:cs="宋体"/>
                <w:sz w:val="32"/>
                <w:szCs w:val="32"/>
              </w:rPr>
              <w:t>联系人：</w:t>
            </w:r>
          </w:p>
        </w:tc>
        <w:tc>
          <w:tcPr>
            <w:tcW w:w="3012" w:type="dxa"/>
            <w:gridSpan w:val="2"/>
            <w:noWrap w:val="0"/>
            <w:vAlign w:val="top"/>
          </w:tcPr>
          <w:p>
            <w:pPr>
              <w:spacing w:line="360" w:lineRule="auto"/>
              <w:rPr>
                <w:rFonts w:ascii="宋体" w:cs="宋体"/>
                <w:sz w:val="28"/>
                <w:szCs w:val="28"/>
              </w:rPr>
            </w:pPr>
          </w:p>
        </w:tc>
        <w:tc>
          <w:tcPr>
            <w:tcW w:w="2516" w:type="dxa"/>
            <w:noWrap w:val="0"/>
            <w:vAlign w:val="top"/>
          </w:tcPr>
          <w:p>
            <w:pPr>
              <w:spacing w:line="360" w:lineRule="auto"/>
              <w:rPr>
                <w:rFonts w:ascii="宋体" w:cs="宋体"/>
                <w:sz w:val="32"/>
                <w:szCs w:val="32"/>
              </w:rPr>
            </w:pPr>
            <w:r>
              <w:rPr>
                <w:rFonts w:hint="eastAsia" w:ascii="宋体" w:hAnsi="宋体" w:cs="宋体"/>
                <w:sz w:val="32"/>
                <w:szCs w:val="32"/>
              </w:rPr>
              <w:t>联系人：</w:t>
            </w:r>
          </w:p>
        </w:tc>
        <w:tc>
          <w:tcPr>
            <w:tcW w:w="2757" w:type="dxa"/>
            <w:noWrap w:val="0"/>
            <w:vAlign w:val="top"/>
          </w:tcPr>
          <w:p>
            <w:pPr>
              <w:spacing w:line="360" w:lineRule="auto"/>
              <w:rPr>
                <w:rFonts w:ascii="宋体" w:cs="宋体"/>
                <w:sz w:val="28"/>
                <w:szCs w:val="28"/>
              </w:rPr>
            </w:pP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422" w:hRule="atLeast"/>
        </w:trPr>
        <w:tc>
          <w:tcPr>
            <w:tcW w:w="2093" w:type="dxa"/>
            <w:noWrap w:val="0"/>
            <w:vAlign w:val="top"/>
          </w:tcPr>
          <w:p>
            <w:pPr>
              <w:spacing w:line="360" w:lineRule="auto"/>
              <w:rPr>
                <w:rFonts w:ascii="宋体" w:cs="宋体"/>
                <w:sz w:val="32"/>
                <w:szCs w:val="32"/>
              </w:rPr>
            </w:pPr>
            <w:r>
              <w:rPr>
                <w:rFonts w:hint="eastAsia" w:ascii="宋体" w:hAnsi="宋体" w:cs="宋体"/>
                <w:sz w:val="32"/>
                <w:szCs w:val="32"/>
              </w:rPr>
              <w:t>签署日期：</w:t>
            </w:r>
          </w:p>
        </w:tc>
        <w:tc>
          <w:tcPr>
            <w:tcW w:w="3012" w:type="dxa"/>
            <w:gridSpan w:val="2"/>
            <w:noWrap w:val="0"/>
            <w:vAlign w:val="top"/>
          </w:tcPr>
          <w:p>
            <w:pPr>
              <w:spacing w:line="360" w:lineRule="auto"/>
              <w:rPr>
                <w:rFonts w:ascii="宋体" w:cs="宋体"/>
                <w:sz w:val="32"/>
                <w:szCs w:val="32"/>
              </w:rPr>
            </w:pPr>
            <w:r>
              <w:rPr>
                <w:rFonts w:ascii="宋体" w:hAnsi="宋体" w:cs="宋体"/>
                <w:sz w:val="32"/>
                <w:szCs w:val="32"/>
              </w:rPr>
              <w:t xml:space="preserve">   </w:t>
            </w:r>
            <w:r>
              <w:rPr>
                <w:rFonts w:hint="eastAsia" w:ascii="宋体" w:hAnsi="宋体" w:cs="宋体"/>
                <w:sz w:val="32"/>
                <w:szCs w:val="32"/>
              </w:rPr>
              <w:t>年</w:t>
            </w:r>
            <w:r>
              <w:rPr>
                <w:rFonts w:ascii="宋体" w:hAnsi="宋体" w:cs="宋体"/>
                <w:sz w:val="32"/>
                <w:szCs w:val="32"/>
              </w:rPr>
              <w:t xml:space="preserve">   </w:t>
            </w:r>
            <w:r>
              <w:rPr>
                <w:rFonts w:hint="eastAsia" w:ascii="宋体" w:hAnsi="宋体" w:cs="宋体"/>
                <w:sz w:val="32"/>
                <w:szCs w:val="32"/>
              </w:rPr>
              <w:t>月</w:t>
            </w:r>
            <w:r>
              <w:rPr>
                <w:rFonts w:ascii="宋体" w:hAnsi="宋体" w:cs="宋体"/>
                <w:sz w:val="32"/>
                <w:szCs w:val="32"/>
              </w:rPr>
              <w:t xml:space="preserve">   </w:t>
            </w:r>
            <w:r>
              <w:rPr>
                <w:rFonts w:hint="eastAsia" w:ascii="宋体" w:hAnsi="宋体" w:cs="宋体"/>
                <w:sz w:val="32"/>
                <w:szCs w:val="32"/>
              </w:rPr>
              <w:t>日</w:t>
            </w:r>
          </w:p>
        </w:tc>
        <w:tc>
          <w:tcPr>
            <w:tcW w:w="2516" w:type="dxa"/>
            <w:noWrap w:val="0"/>
            <w:vAlign w:val="top"/>
          </w:tcPr>
          <w:p>
            <w:pPr>
              <w:spacing w:line="360" w:lineRule="auto"/>
              <w:rPr>
                <w:rFonts w:ascii="宋体" w:cs="宋体"/>
                <w:sz w:val="32"/>
                <w:szCs w:val="32"/>
              </w:rPr>
            </w:pPr>
            <w:r>
              <w:rPr>
                <w:rFonts w:hint="eastAsia" w:ascii="宋体" w:hAnsi="宋体" w:cs="宋体"/>
                <w:sz w:val="32"/>
                <w:szCs w:val="32"/>
              </w:rPr>
              <w:t>签署日期：</w:t>
            </w:r>
          </w:p>
        </w:tc>
        <w:tc>
          <w:tcPr>
            <w:tcW w:w="2757" w:type="dxa"/>
            <w:noWrap w:val="0"/>
            <w:vAlign w:val="top"/>
          </w:tcPr>
          <w:p>
            <w:pPr>
              <w:spacing w:line="360" w:lineRule="auto"/>
              <w:rPr>
                <w:rFonts w:ascii="宋体" w:cs="宋体"/>
                <w:sz w:val="32"/>
                <w:szCs w:val="32"/>
              </w:rPr>
            </w:pPr>
            <w:r>
              <w:rPr>
                <w:rFonts w:ascii="宋体" w:hAnsi="宋体" w:cs="宋体"/>
                <w:sz w:val="32"/>
                <w:szCs w:val="32"/>
              </w:rPr>
              <w:t xml:space="preserve"> </w:t>
            </w:r>
            <w:r>
              <w:rPr>
                <w:rFonts w:hint="eastAsia" w:ascii="宋体" w:hAnsi="宋体" w:cs="宋体"/>
                <w:sz w:val="32"/>
                <w:szCs w:val="32"/>
              </w:rPr>
              <w:t>年</w:t>
            </w:r>
            <w:r>
              <w:rPr>
                <w:rFonts w:ascii="宋体" w:hAnsi="宋体" w:cs="宋体"/>
                <w:sz w:val="32"/>
                <w:szCs w:val="32"/>
              </w:rPr>
              <w:t xml:space="preserve">   </w:t>
            </w:r>
            <w:r>
              <w:rPr>
                <w:rFonts w:hint="eastAsia" w:ascii="宋体" w:hAnsi="宋体" w:cs="宋体"/>
                <w:sz w:val="32"/>
                <w:szCs w:val="32"/>
              </w:rPr>
              <w:t>月</w:t>
            </w:r>
            <w:r>
              <w:rPr>
                <w:rFonts w:ascii="宋体" w:hAnsi="宋体" w:cs="宋体"/>
                <w:sz w:val="32"/>
                <w:szCs w:val="32"/>
              </w:rPr>
              <w:t xml:space="preserve">  </w:t>
            </w:r>
            <w:r>
              <w:rPr>
                <w:rFonts w:hint="eastAsia" w:ascii="宋体" w:hAnsi="宋体" w:cs="宋体"/>
                <w:sz w:val="32"/>
                <w:szCs w:val="32"/>
              </w:rPr>
              <w:t>日</w:t>
            </w:r>
          </w:p>
        </w:tc>
      </w:tr>
    </w:tbl>
    <w:p>
      <w:pPr>
        <w:pStyle w:val="2"/>
        <w:rPr>
          <w:rFonts w:ascii="宋体" w:cs="宋体"/>
          <w:sz w:val="32"/>
          <w:szCs w:val="32"/>
        </w:rPr>
      </w:pPr>
    </w:p>
    <w:p>
      <w:pPr>
        <w:pStyle w:val="2"/>
        <w:rPr>
          <w:rFonts w:ascii="宋体" w:cs="宋体"/>
          <w:sz w:val="32"/>
          <w:szCs w:val="32"/>
        </w:rPr>
      </w:pPr>
    </w:p>
    <w:p>
      <w:pPr>
        <w:pStyle w:val="6"/>
        <w:numPr>
          <w:ilvl w:val="0"/>
          <w:numId w:val="0"/>
        </w:numPr>
        <w:tabs>
          <w:tab w:val="left" w:pos="33"/>
          <w:tab w:val="left" w:pos="720"/>
        </w:tabs>
        <w:spacing w:before="0" w:after="0" w:line="360" w:lineRule="auto"/>
        <w:rPr>
          <w:rFonts w:hint="eastAsia" w:ascii="宋体" w:hAnsi="宋体" w:cs="宋体"/>
          <w:sz w:val="32"/>
          <w:szCs w:val="32"/>
          <w:highlight w:val="none"/>
        </w:rPr>
      </w:pPr>
      <w:r>
        <w:rPr>
          <w:rFonts w:hint="eastAsia" w:ascii="宋体" w:hAnsi="宋体" w:cs="宋体"/>
          <w:sz w:val="32"/>
          <w:szCs w:val="32"/>
          <w:highlight w:val="none"/>
        </w:rPr>
        <w:t>附件1：</w:t>
      </w:r>
      <w:r>
        <w:rPr>
          <w:rFonts w:hint="eastAsia" w:ascii="宋体" w:hAnsi="宋体" w:cs="宋体"/>
          <w:sz w:val="32"/>
          <w:szCs w:val="32"/>
          <w:highlight w:val="none"/>
          <w:lang w:eastAsia="zh-CN"/>
        </w:rPr>
        <w:t>柳辛庄</w:t>
      </w:r>
      <w:r>
        <w:rPr>
          <w:rFonts w:hint="eastAsia" w:ascii="宋体" w:hAnsi="宋体" w:cs="宋体"/>
          <w:sz w:val="32"/>
          <w:szCs w:val="32"/>
          <w:highlight w:val="none"/>
        </w:rPr>
        <w:t>站商业区平面图</w:t>
      </w:r>
    </w:p>
    <w:p>
      <w:pPr>
        <w:spacing w:line="360" w:lineRule="auto"/>
        <w:rPr>
          <w:rFonts w:hint="eastAsia" w:ascii="宋体" w:hAnsi="宋体" w:cs="宋体"/>
          <w:sz w:val="21"/>
          <w:szCs w:val="24"/>
        </w:rPr>
      </w:pPr>
    </w:p>
    <w:p>
      <w:pPr>
        <w:pStyle w:val="6"/>
        <w:numPr>
          <w:ilvl w:val="0"/>
          <w:numId w:val="0"/>
        </w:numPr>
        <w:tabs>
          <w:tab w:val="left" w:pos="33"/>
          <w:tab w:val="left" w:pos="720"/>
        </w:tabs>
        <w:spacing w:before="0" w:after="0" w:line="360" w:lineRule="auto"/>
        <w:rPr>
          <w:rFonts w:hint="eastAsia" w:ascii="宋体" w:hAnsi="宋体" w:eastAsia="宋体" w:cs="宋体"/>
          <w:sz w:val="21"/>
          <w:szCs w:val="24"/>
          <w:lang w:eastAsia="zh-CN"/>
        </w:rPr>
      </w:pPr>
    </w:p>
    <w:p>
      <w:pPr>
        <w:pStyle w:val="6"/>
        <w:numPr>
          <w:ilvl w:val="0"/>
          <w:numId w:val="0"/>
        </w:numPr>
        <w:tabs>
          <w:tab w:val="left" w:pos="33"/>
          <w:tab w:val="left" w:pos="720"/>
        </w:tabs>
        <w:spacing w:before="0" w:after="0" w:line="360" w:lineRule="auto"/>
        <w:rPr>
          <w:rFonts w:hint="eastAsia" w:ascii="宋体" w:hAnsi="宋体" w:cs="宋体"/>
          <w:sz w:val="21"/>
          <w:szCs w:val="24"/>
        </w:rPr>
      </w:pPr>
    </w:p>
    <w:p>
      <w:pPr>
        <w:pStyle w:val="11"/>
        <w:keepNext w:val="0"/>
        <w:keepLines w:val="0"/>
        <w:pageBreakBefore w:val="0"/>
        <w:widowControl w:val="0"/>
        <w:kinsoku/>
        <w:wordWrap/>
        <w:overflowPunct/>
        <w:topLinePunct w:val="0"/>
        <w:autoSpaceDE/>
        <w:autoSpaceDN/>
        <w:bidi w:val="0"/>
        <w:adjustRightInd/>
        <w:snapToGrid/>
        <w:spacing w:line="360" w:lineRule="auto"/>
        <w:ind w:left="0" w:firstLine="560" w:firstLineChars="200"/>
        <w:jc w:val="center"/>
        <w:textAlignment w:val="auto"/>
        <w:rPr>
          <w:rFonts w:hint="eastAsia" w:ascii="华文仿宋" w:hAnsi="华文仿宋" w:eastAsia="华文仿宋" w:cs="华文仿宋"/>
          <w:color w:val="auto"/>
          <w:sz w:val="28"/>
          <w:szCs w:val="28"/>
          <w:highlight w:val="none"/>
          <w:lang w:eastAsia="zh-CN"/>
        </w:rPr>
      </w:pPr>
    </w:p>
    <w:p>
      <w:pPr>
        <w:pStyle w:val="11"/>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华文仿宋" w:hAnsi="华文仿宋" w:eastAsia="华文仿宋" w:cs="华文仿宋"/>
          <w:color w:val="auto"/>
          <w:sz w:val="28"/>
          <w:szCs w:val="28"/>
          <w:highlight w:val="none"/>
          <w:lang w:eastAsia="zh-CN"/>
        </w:rPr>
      </w:pPr>
      <w:r>
        <w:rPr>
          <w:sz w:val="21"/>
        </w:rPr>
        <w:drawing>
          <wp:inline distT="0" distB="0" distL="114300" distR="114300">
            <wp:extent cx="5317490" cy="1716405"/>
            <wp:effectExtent l="0" t="0" r="16510" b="17145"/>
            <wp:docPr id="5" name="图片 2" descr="附件3.石家庄地铁2号线西古城站商业规划平面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附件3.石家庄地铁2号线西古城站商业规划平面图_00"/>
                    <pic:cNvPicPr>
                      <a:picLocks noChangeAspect="1"/>
                    </pic:cNvPicPr>
                  </pic:nvPicPr>
                  <pic:blipFill>
                    <a:blip r:embed="rId7"/>
                    <a:stretch>
                      <a:fillRect/>
                    </a:stretch>
                  </pic:blipFill>
                  <pic:spPr>
                    <a:xfrm>
                      <a:off x="0" y="0"/>
                      <a:ext cx="5317490" cy="1716405"/>
                    </a:xfrm>
                    <a:prstGeom prst="rect">
                      <a:avLst/>
                    </a:prstGeom>
                    <a:noFill/>
                    <a:ln>
                      <a:noFill/>
                    </a:ln>
                  </pic:spPr>
                </pic:pic>
              </a:graphicData>
            </a:graphic>
          </wp:inline>
        </w:drawing>
      </w:r>
    </w:p>
    <w:p>
      <w:pPr>
        <w:pStyle w:val="11"/>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华文仿宋" w:hAnsi="华文仿宋" w:eastAsia="华文仿宋" w:cs="华文仿宋"/>
          <w:color w:val="auto"/>
          <w:sz w:val="28"/>
          <w:szCs w:val="28"/>
          <w:highlight w:val="none"/>
          <w:lang w:eastAsia="zh-CN"/>
        </w:rPr>
      </w:pPr>
    </w:p>
    <w:p>
      <w:pPr>
        <w:pStyle w:val="11"/>
        <w:ind w:firstLine="560" w:firstLineChars="200"/>
        <w:jc w:val="both"/>
      </w:pPr>
      <w:r>
        <w:rPr>
          <w:rFonts w:hint="eastAsia" w:ascii="华文仿宋" w:hAnsi="华文仿宋" w:eastAsia="华文仿宋" w:cs="华文仿宋"/>
          <w:color w:val="auto"/>
          <w:sz w:val="28"/>
          <w:szCs w:val="28"/>
          <w:highlight w:val="none"/>
          <w:lang w:eastAsia="zh-CN"/>
        </w:rPr>
        <w:t>备注：尺寸、面积以实际交付为准</w:t>
      </w:r>
    </w:p>
    <w:p>
      <w:pPr>
        <w:spacing w:line="360" w:lineRule="auto"/>
        <w:rPr>
          <w:rFonts w:ascii="宋体" w:cs="宋体"/>
          <w:sz w:val="32"/>
          <w:szCs w:val="32"/>
        </w:rPr>
      </w:pPr>
    </w:p>
    <w:p>
      <w:pPr>
        <w:spacing w:line="360" w:lineRule="auto"/>
        <w:rPr>
          <w:rFonts w:ascii="宋体" w:cs="宋体"/>
          <w:sz w:val="32"/>
          <w:szCs w:val="32"/>
        </w:rPr>
      </w:pPr>
    </w:p>
    <w:p>
      <w:pPr>
        <w:rPr>
          <w:rFonts w:hint="eastAsia"/>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spacing w:line="600" w:lineRule="exact"/>
        <w:ind w:left="0"/>
        <w:rPr>
          <w:rFonts w:hint="eastAsia" w:ascii="黑体" w:hAnsi="黑体" w:eastAsia="黑体" w:cs="黑体"/>
          <w:color w:val="auto"/>
          <w:spacing w:val="2"/>
          <w:sz w:val="28"/>
          <w:szCs w:val="28"/>
          <w:highlight w:val="none"/>
          <w:lang w:eastAsia="zh-CN"/>
        </w:rPr>
      </w:pPr>
    </w:p>
    <w:p>
      <w:pPr>
        <w:pStyle w:val="11"/>
        <w:ind w:left="0" w:firstLine="0" w:firstLineChars="0"/>
        <w:rPr>
          <w:rFonts w:hint="eastAsia" w:ascii="黑体" w:hAnsi="黑体" w:eastAsia="黑体" w:cs="黑体"/>
          <w:color w:val="auto"/>
          <w:sz w:val="28"/>
          <w:szCs w:val="28"/>
          <w:highlight w:val="none"/>
          <w:lang w:eastAsia="zh-CN"/>
        </w:rPr>
      </w:pPr>
    </w:p>
    <w:p>
      <w:pPr>
        <w:pStyle w:val="11"/>
        <w:ind w:left="0" w:firstLine="0" w:firstLineChars="0"/>
        <w:rPr>
          <w:rFonts w:hint="eastAsia" w:ascii="黑体" w:hAnsi="黑体" w:eastAsia="黑体" w:cs="黑体"/>
          <w:color w:val="auto"/>
          <w:sz w:val="28"/>
          <w:szCs w:val="28"/>
          <w:highlight w:val="none"/>
          <w:lang w:eastAsia="zh-CN"/>
        </w:rPr>
      </w:pPr>
      <w:r>
        <w:rPr>
          <w:rFonts w:hint="eastAsia" w:ascii="黑体" w:hAnsi="黑体" w:eastAsia="黑体" w:cs="黑体"/>
          <w:color w:val="auto"/>
          <w:sz w:val="28"/>
          <w:szCs w:val="28"/>
          <w:highlight w:val="none"/>
          <w:lang w:eastAsia="zh-CN"/>
        </w:rPr>
        <w:t>附件七</w:t>
      </w:r>
    </w:p>
    <w:p>
      <w:pPr>
        <w:pStyle w:val="11"/>
        <w:spacing w:line="600" w:lineRule="exact"/>
        <w:ind w:left="0"/>
        <w:rPr>
          <w:rFonts w:hint="eastAsia" w:ascii="黑体" w:hAnsi="黑体" w:eastAsia="黑体" w:cs="黑体"/>
          <w:color w:val="auto"/>
          <w:spacing w:val="2"/>
          <w:sz w:val="28"/>
          <w:szCs w:val="28"/>
          <w:highlight w:val="none"/>
          <w:lang w:eastAsia="zh-CN"/>
        </w:rPr>
      </w:pPr>
    </w:p>
    <w:p>
      <w:pPr>
        <w:spacing w:line="600" w:lineRule="exact"/>
        <w:jc w:val="center"/>
        <w:rPr>
          <w:rFonts w:hint="eastAsia" w:ascii="仿宋" w:hAnsi="仿宋" w:eastAsia="仿宋" w:cs="仿宋"/>
          <w:b/>
          <w:bCs/>
          <w:color w:val="auto"/>
          <w:sz w:val="44"/>
          <w:szCs w:val="44"/>
          <w:highlight w:val="none"/>
          <w:lang w:val="en-US" w:eastAsia="zh-CN" w:bidi="ar-SA"/>
        </w:rPr>
      </w:pPr>
      <w:r>
        <w:rPr>
          <w:rFonts w:hint="eastAsia" w:ascii="仿宋" w:hAnsi="仿宋" w:eastAsia="仿宋" w:cs="仿宋"/>
          <w:b/>
          <w:bCs/>
          <w:color w:val="auto"/>
          <w:sz w:val="44"/>
          <w:szCs w:val="44"/>
          <w:highlight w:val="none"/>
          <w:lang w:val="en-US" w:eastAsia="zh-CN" w:bidi="ar-SA"/>
        </w:rPr>
        <w:t>石家庄地铁商铺日常经营管理规定</w:t>
      </w:r>
      <w:r>
        <w:rPr>
          <w:rFonts w:hint="eastAsia" w:ascii="仿宋" w:hAnsi="仿宋" w:eastAsia="仿宋" w:cs="仿宋"/>
          <w:b/>
          <w:bCs/>
          <w:color w:val="auto"/>
          <w:sz w:val="44"/>
          <w:szCs w:val="44"/>
          <w:highlight w:val="none"/>
          <w:lang w:val="en-US" w:eastAsia="zh-CN" w:bidi="ar-SA"/>
        </w:rPr>
        <w:drawing>
          <wp:anchor distT="0" distB="0" distL="114300" distR="114300" simplePos="0" relativeHeight="251659264" behindDoc="1" locked="0" layoutInCell="1" allowOverlap="1">
            <wp:simplePos x="0" y="0"/>
            <wp:positionH relativeFrom="page">
              <wp:posOffset>3901440</wp:posOffset>
            </wp:positionH>
            <wp:positionV relativeFrom="page">
              <wp:posOffset>9966960</wp:posOffset>
            </wp:positionV>
            <wp:extent cx="117475" cy="140335"/>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7475" cy="140335"/>
                    </a:xfrm>
                    <a:prstGeom prst="rect">
                      <a:avLst/>
                    </a:prstGeom>
                    <a:noFill/>
                  </pic:spPr>
                </pic:pic>
              </a:graphicData>
            </a:graphic>
          </wp:anchor>
        </w:drawing>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为确保石家庄地铁运营安全与秩序良好</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维护地铁整体形象并营造地铁商铺规范有</w:t>
      </w:r>
      <w:r>
        <w:rPr>
          <w:rFonts w:hint="eastAsia" w:ascii="华文仿宋" w:hAnsi="华文仿宋" w:eastAsia="华文仿宋" w:cs="华文仿宋"/>
          <w:color w:val="auto"/>
          <w:spacing w:val="2"/>
          <w:sz w:val="28"/>
          <w:szCs w:val="28"/>
          <w:highlight w:val="none"/>
          <w:lang w:eastAsia="zh-CN"/>
        </w:rPr>
        <w:t>序、持续稳定</w:t>
      </w:r>
      <w:r>
        <w:rPr>
          <w:rFonts w:hint="eastAsia" w:ascii="华文仿宋" w:hAnsi="华文仿宋" w:eastAsia="华文仿宋" w:cs="华文仿宋"/>
          <w:color w:val="auto"/>
          <w:sz w:val="28"/>
          <w:szCs w:val="28"/>
          <w:highlight w:val="none"/>
          <w:lang w:eastAsia="zh-CN"/>
        </w:rPr>
        <w:t>的</w:t>
      </w:r>
      <w:r>
        <w:rPr>
          <w:rFonts w:hint="eastAsia" w:ascii="华文仿宋" w:hAnsi="华文仿宋" w:eastAsia="华文仿宋" w:cs="华文仿宋"/>
          <w:color w:val="auto"/>
          <w:spacing w:val="2"/>
          <w:sz w:val="28"/>
          <w:szCs w:val="28"/>
          <w:highlight w:val="none"/>
          <w:lang w:eastAsia="zh-CN"/>
        </w:rPr>
        <w:t>经营</w:t>
      </w:r>
      <w:r>
        <w:rPr>
          <w:rFonts w:hint="eastAsia" w:ascii="华文仿宋" w:hAnsi="华文仿宋" w:eastAsia="华文仿宋" w:cs="华文仿宋"/>
          <w:color w:val="auto"/>
          <w:sz w:val="28"/>
          <w:szCs w:val="28"/>
          <w:highlight w:val="none"/>
          <w:lang w:eastAsia="zh-CN"/>
        </w:rPr>
        <w:t>环</w:t>
      </w:r>
      <w:r>
        <w:rPr>
          <w:rFonts w:hint="eastAsia" w:ascii="华文仿宋" w:hAnsi="华文仿宋" w:eastAsia="华文仿宋" w:cs="华文仿宋"/>
          <w:color w:val="auto"/>
          <w:spacing w:val="2"/>
          <w:sz w:val="28"/>
          <w:szCs w:val="28"/>
          <w:highlight w:val="none"/>
          <w:lang w:eastAsia="zh-CN"/>
        </w:rPr>
        <w:t>境，根据相关</w:t>
      </w:r>
      <w:r>
        <w:rPr>
          <w:rFonts w:hint="eastAsia" w:ascii="华文仿宋" w:hAnsi="华文仿宋" w:eastAsia="华文仿宋" w:cs="华文仿宋"/>
          <w:color w:val="auto"/>
          <w:sz w:val="28"/>
          <w:szCs w:val="28"/>
          <w:highlight w:val="none"/>
          <w:lang w:eastAsia="zh-CN"/>
        </w:rPr>
        <w:t>法</w:t>
      </w:r>
      <w:r>
        <w:rPr>
          <w:rFonts w:hint="eastAsia" w:ascii="华文仿宋" w:hAnsi="华文仿宋" w:eastAsia="华文仿宋" w:cs="华文仿宋"/>
          <w:color w:val="auto"/>
          <w:spacing w:val="2"/>
          <w:sz w:val="28"/>
          <w:szCs w:val="28"/>
          <w:highlight w:val="none"/>
          <w:lang w:eastAsia="zh-CN"/>
        </w:rPr>
        <w:t>律规</w:t>
      </w:r>
      <w:r>
        <w:rPr>
          <w:rFonts w:hint="eastAsia" w:ascii="华文仿宋" w:hAnsi="华文仿宋" w:eastAsia="华文仿宋" w:cs="华文仿宋"/>
          <w:color w:val="auto"/>
          <w:sz w:val="28"/>
          <w:szCs w:val="28"/>
          <w:highlight w:val="none"/>
          <w:lang w:eastAsia="zh-CN"/>
        </w:rPr>
        <w:t>定</w:t>
      </w:r>
      <w:r>
        <w:rPr>
          <w:rFonts w:hint="eastAsia" w:ascii="华文仿宋" w:hAnsi="华文仿宋" w:eastAsia="华文仿宋" w:cs="华文仿宋"/>
          <w:color w:val="auto"/>
          <w:spacing w:val="-118"/>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《石家庄市</w:t>
      </w:r>
      <w:r>
        <w:rPr>
          <w:rFonts w:hint="eastAsia" w:ascii="华文仿宋" w:hAnsi="华文仿宋" w:eastAsia="华文仿宋" w:cs="华文仿宋"/>
          <w:color w:val="auto"/>
          <w:sz w:val="28"/>
          <w:szCs w:val="28"/>
          <w:highlight w:val="none"/>
          <w:lang w:eastAsia="zh-CN"/>
        </w:rPr>
        <w:t>轨</w:t>
      </w:r>
      <w:r>
        <w:rPr>
          <w:rFonts w:hint="eastAsia" w:ascii="华文仿宋" w:hAnsi="华文仿宋" w:eastAsia="华文仿宋" w:cs="华文仿宋"/>
          <w:color w:val="auto"/>
          <w:spacing w:val="2"/>
          <w:sz w:val="28"/>
          <w:szCs w:val="28"/>
          <w:highlight w:val="none"/>
          <w:lang w:eastAsia="zh-CN"/>
        </w:rPr>
        <w:t>道交</w:t>
      </w:r>
      <w:r>
        <w:rPr>
          <w:rFonts w:hint="eastAsia" w:ascii="华文仿宋" w:hAnsi="华文仿宋" w:eastAsia="华文仿宋" w:cs="华文仿宋"/>
          <w:color w:val="auto"/>
          <w:sz w:val="28"/>
          <w:szCs w:val="28"/>
          <w:highlight w:val="none"/>
          <w:lang w:eastAsia="zh-CN"/>
        </w:rPr>
        <w:t>通</w:t>
      </w:r>
      <w:r>
        <w:rPr>
          <w:rFonts w:hint="eastAsia" w:ascii="华文仿宋" w:hAnsi="华文仿宋" w:eastAsia="华文仿宋" w:cs="华文仿宋"/>
          <w:color w:val="auto"/>
          <w:spacing w:val="2"/>
          <w:sz w:val="28"/>
          <w:szCs w:val="28"/>
          <w:highlight w:val="none"/>
          <w:lang w:eastAsia="zh-CN"/>
        </w:rPr>
        <w:t>管理条例</w:t>
      </w:r>
      <w:r>
        <w:rPr>
          <w:rFonts w:hint="eastAsia" w:ascii="华文仿宋" w:hAnsi="华文仿宋" w:eastAsia="华文仿宋" w:cs="华文仿宋"/>
          <w:color w:val="auto"/>
          <w:spacing w:val="-118"/>
          <w:sz w:val="28"/>
          <w:szCs w:val="28"/>
          <w:highlight w:val="none"/>
          <w:lang w:eastAsia="zh-CN"/>
        </w:rPr>
        <w:t>》、</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石</w:t>
      </w:r>
      <w:r>
        <w:rPr>
          <w:rFonts w:hint="eastAsia" w:ascii="华文仿宋" w:hAnsi="华文仿宋" w:eastAsia="华文仿宋" w:cs="华文仿宋"/>
          <w:color w:val="auto"/>
          <w:sz w:val="28"/>
          <w:szCs w:val="28"/>
          <w:highlight w:val="none"/>
          <w:lang w:eastAsia="zh-CN"/>
        </w:rPr>
        <w:t>家庄地铁站</w:t>
      </w:r>
      <w:r>
        <w:rPr>
          <w:rFonts w:hint="eastAsia" w:ascii="华文仿宋" w:hAnsi="华文仿宋" w:eastAsia="华文仿宋" w:cs="华文仿宋"/>
          <w:color w:val="auto"/>
          <w:spacing w:val="-1"/>
          <w:sz w:val="28"/>
          <w:szCs w:val="28"/>
          <w:highlight w:val="none"/>
          <w:lang w:eastAsia="zh-CN"/>
        </w:rPr>
        <w:t>内</w:t>
      </w:r>
      <w:r>
        <w:rPr>
          <w:rFonts w:hint="eastAsia" w:ascii="华文仿宋" w:hAnsi="华文仿宋" w:eastAsia="华文仿宋" w:cs="华文仿宋"/>
          <w:color w:val="auto"/>
          <w:sz w:val="28"/>
          <w:szCs w:val="28"/>
          <w:highlight w:val="none"/>
          <w:lang w:eastAsia="zh-CN"/>
        </w:rPr>
        <w:t>商业招商合同》的约定等，制订本管理规定。</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1" w:name="一、商铺基本经营规范"/>
      <w:bookmarkEnd w:id="21"/>
      <w:r>
        <w:rPr>
          <w:rFonts w:hint="eastAsia" w:ascii="华文仿宋" w:hAnsi="华文仿宋" w:eastAsia="华文仿宋" w:cs="华文仿宋"/>
          <w:color w:val="auto"/>
          <w:spacing w:val="2"/>
          <w:sz w:val="28"/>
          <w:szCs w:val="28"/>
          <w:highlight w:val="none"/>
          <w:lang w:eastAsia="zh-CN"/>
        </w:rPr>
        <w:t>一</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商</w:t>
      </w:r>
      <w:r>
        <w:rPr>
          <w:rFonts w:hint="eastAsia" w:ascii="华文仿宋" w:hAnsi="华文仿宋" w:eastAsia="华文仿宋" w:cs="华文仿宋"/>
          <w:color w:val="auto"/>
          <w:sz w:val="28"/>
          <w:szCs w:val="28"/>
          <w:highlight w:val="none"/>
          <w:lang w:eastAsia="zh-CN"/>
        </w:rPr>
        <w:t>铺基</w:t>
      </w:r>
      <w:r>
        <w:rPr>
          <w:rFonts w:hint="eastAsia" w:ascii="华文仿宋" w:hAnsi="华文仿宋" w:eastAsia="华文仿宋" w:cs="华文仿宋"/>
          <w:color w:val="auto"/>
          <w:spacing w:val="2"/>
          <w:sz w:val="28"/>
          <w:szCs w:val="28"/>
          <w:highlight w:val="none"/>
          <w:lang w:eastAsia="zh-CN"/>
        </w:rPr>
        <w:t>本</w:t>
      </w:r>
      <w:r>
        <w:rPr>
          <w:rFonts w:hint="eastAsia" w:ascii="华文仿宋" w:hAnsi="华文仿宋" w:eastAsia="华文仿宋" w:cs="华文仿宋"/>
          <w:color w:val="auto"/>
          <w:sz w:val="28"/>
          <w:szCs w:val="28"/>
          <w:highlight w:val="none"/>
          <w:lang w:eastAsia="zh-CN"/>
        </w:rPr>
        <w:t>经</w:t>
      </w:r>
      <w:r>
        <w:rPr>
          <w:rFonts w:hint="eastAsia" w:ascii="华文仿宋" w:hAnsi="华文仿宋" w:eastAsia="华文仿宋" w:cs="华文仿宋"/>
          <w:color w:val="auto"/>
          <w:spacing w:val="2"/>
          <w:sz w:val="28"/>
          <w:szCs w:val="28"/>
          <w:highlight w:val="none"/>
          <w:lang w:eastAsia="zh-CN"/>
        </w:rPr>
        <w:t>营</w:t>
      </w:r>
      <w:r>
        <w:rPr>
          <w:rFonts w:hint="eastAsia" w:ascii="华文仿宋" w:hAnsi="华文仿宋" w:eastAsia="华文仿宋" w:cs="华文仿宋"/>
          <w:color w:val="auto"/>
          <w:sz w:val="28"/>
          <w:szCs w:val="28"/>
          <w:highlight w:val="none"/>
          <w:lang w:eastAsia="zh-CN"/>
        </w:rPr>
        <w:t xml:space="preserve">规范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1、经营户应遵守政府相关法律法规及各项规定，严禁从事下列经营活动：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（1）销售假冒伪劣</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z w:val="28"/>
          <w:szCs w:val="28"/>
          <w:highlight w:val="none"/>
          <w:lang w:eastAsia="zh-CN"/>
        </w:rPr>
        <w:t>“三无</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z w:val="28"/>
          <w:szCs w:val="28"/>
          <w:highlight w:val="none"/>
          <w:lang w:eastAsia="zh-CN"/>
        </w:rPr>
        <w:t>、侵犯他人权利的商品；</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（2）投机诈骗，走私贩私；</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（3）欺行霸市，哄抬物价，强买强卖；</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（4）掺杂使假，短斤缺两；</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（5）出售法律法规禁止出售的食品；</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（6）出售反动、暴力、荒诞、淫秽、有碍社会风化的书刊、图片、音像制品等；</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（7）打卦、测字、算命及其他封建迷信活动；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（8）出售或存放任何危险性、易燃易爆性、腐蚀性、毒性物品和所有管制物品；</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（9）地铁通道、站</w:t>
      </w:r>
      <w:r>
        <w:rPr>
          <w:rFonts w:hint="eastAsia" w:ascii="华文仿宋" w:hAnsi="华文仿宋" w:eastAsia="华文仿宋" w:cs="华文仿宋"/>
          <w:color w:val="auto"/>
          <w:sz w:val="28"/>
          <w:szCs w:val="28"/>
          <w:highlight w:val="none"/>
          <w:lang w:eastAsia="zh-CN"/>
        </w:rPr>
        <w:t>厅</w:t>
      </w:r>
      <w:r>
        <w:rPr>
          <w:rFonts w:hint="eastAsia" w:ascii="华文仿宋" w:hAnsi="华文仿宋" w:eastAsia="华文仿宋" w:cs="华文仿宋"/>
          <w:color w:val="auto"/>
          <w:spacing w:val="2"/>
          <w:sz w:val="28"/>
          <w:szCs w:val="28"/>
          <w:highlight w:val="none"/>
          <w:lang w:eastAsia="zh-CN"/>
        </w:rPr>
        <w:t>层、站台层、商业层</w:t>
      </w:r>
      <w:r>
        <w:rPr>
          <w:rFonts w:hint="eastAsia" w:ascii="华文仿宋" w:hAnsi="华文仿宋" w:eastAsia="华文仿宋" w:cs="华文仿宋"/>
          <w:color w:val="auto"/>
          <w:sz w:val="28"/>
          <w:szCs w:val="28"/>
          <w:highlight w:val="none"/>
          <w:lang w:eastAsia="zh-CN"/>
        </w:rPr>
        <w:t>商</w:t>
      </w:r>
      <w:r>
        <w:rPr>
          <w:rFonts w:hint="eastAsia" w:ascii="华文仿宋" w:hAnsi="华文仿宋" w:eastAsia="华文仿宋" w:cs="华文仿宋"/>
          <w:color w:val="auto"/>
          <w:spacing w:val="2"/>
          <w:sz w:val="28"/>
          <w:szCs w:val="28"/>
          <w:highlight w:val="none"/>
          <w:lang w:eastAsia="zh-CN"/>
        </w:rPr>
        <w:t>铺不得使用明火等同</w:t>
      </w:r>
      <w:r>
        <w:rPr>
          <w:rFonts w:hint="eastAsia" w:ascii="华文仿宋" w:hAnsi="华文仿宋" w:eastAsia="华文仿宋" w:cs="华文仿宋"/>
          <w:color w:val="auto"/>
          <w:sz w:val="28"/>
          <w:szCs w:val="28"/>
          <w:highlight w:val="none"/>
          <w:lang w:eastAsia="zh-CN"/>
        </w:rPr>
        <w:t>类</w:t>
      </w:r>
      <w:r>
        <w:rPr>
          <w:rFonts w:hint="eastAsia" w:ascii="华文仿宋" w:hAnsi="华文仿宋" w:eastAsia="华文仿宋" w:cs="华文仿宋"/>
          <w:color w:val="auto"/>
          <w:spacing w:val="2"/>
          <w:sz w:val="28"/>
          <w:szCs w:val="28"/>
          <w:highlight w:val="none"/>
          <w:lang w:eastAsia="zh-CN"/>
        </w:rPr>
        <w:t xml:space="preserve">性质的产品， </w:t>
      </w:r>
      <w:r>
        <w:rPr>
          <w:rFonts w:hint="eastAsia" w:ascii="华文仿宋" w:hAnsi="华文仿宋" w:eastAsia="华文仿宋" w:cs="华文仿宋"/>
          <w:color w:val="auto"/>
          <w:sz w:val="28"/>
          <w:szCs w:val="28"/>
          <w:highlight w:val="none"/>
          <w:lang w:eastAsia="zh-CN"/>
        </w:rPr>
        <w:t>不得产生明烟、异味，商铺内不得销售开口饮料；</w:t>
      </w:r>
    </w:p>
    <w:p>
      <w:pPr>
        <w:pStyle w:val="11"/>
        <w:spacing w:line="600" w:lineRule="exact"/>
        <w:ind w:left="0" w:firstLine="560" w:firstLineChars="200"/>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z w:val="28"/>
          <w:szCs w:val="28"/>
          <w:highlight w:val="none"/>
          <w:lang w:eastAsia="zh-CN"/>
        </w:rPr>
        <w:t>（10）用作任何非法或不道德的用途。</w:t>
      </w:r>
    </w:p>
    <w:p>
      <w:pPr>
        <w:pStyle w:val="11"/>
        <w:numPr>
          <w:ilvl w:val="0"/>
          <w:numId w:val="7"/>
        </w:numPr>
        <w:spacing w:line="600" w:lineRule="exact"/>
        <w:ind w:left="0" w:firstLine="568" w:firstLineChars="200"/>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严格遵守国家物</w:t>
      </w:r>
      <w:r>
        <w:rPr>
          <w:rFonts w:hint="eastAsia" w:ascii="华文仿宋" w:hAnsi="华文仿宋" w:eastAsia="华文仿宋" w:cs="华文仿宋"/>
          <w:color w:val="auto"/>
          <w:sz w:val="28"/>
          <w:szCs w:val="28"/>
          <w:highlight w:val="none"/>
          <w:lang w:eastAsia="zh-CN"/>
        </w:rPr>
        <w:t>价</w:t>
      </w:r>
      <w:r>
        <w:rPr>
          <w:rFonts w:hint="eastAsia" w:ascii="华文仿宋" w:hAnsi="华文仿宋" w:eastAsia="华文仿宋" w:cs="华文仿宋"/>
          <w:color w:val="auto"/>
          <w:spacing w:val="2"/>
          <w:sz w:val="28"/>
          <w:szCs w:val="28"/>
          <w:highlight w:val="none"/>
          <w:lang w:eastAsia="zh-CN"/>
        </w:rPr>
        <w:t>政策，合理定价、买</w:t>
      </w:r>
      <w:r>
        <w:rPr>
          <w:rFonts w:hint="eastAsia" w:ascii="华文仿宋" w:hAnsi="华文仿宋" w:eastAsia="华文仿宋" w:cs="华文仿宋"/>
          <w:color w:val="auto"/>
          <w:sz w:val="28"/>
          <w:szCs w:val="28"/>
          <w:highlight w:val="none"/>
          <w:lang w:eastAsia="zh-CN"/>
        </w:rPr>
        <w:t>卖</w:t>
      </w:r>
      <w:r>
        <w:rPr>
          <w:rFonts w:hint="eastAsia" w:ascii="华文仿宋" w:hAnsi="华文仿宋" w:eastAsia="华文仿宋" w:cs="华文仿宋"/>
          <w:color w:val="auto"/>
          <w:spacing w:val="2"/>
          <w:sz w:val="28"/>
          <w:szCs w:val="28"/>
          <w:highlight w:val="none"/>
          <w:lang w:eastAsia="zh-CN"/>
        </w:rPr>
        <w:t>公平</w:t>
      </w:r>
    </w:p>
    <w:p>
      <w:pPr>
        <w:pStyle w:val="11"/>
        <w:numPr>
          <w:ilvl w:val="0"/>
          <w:numId w:val="7"/>
        </w:numPr>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销售的商品须</w:t>
      </w:r>
      <w:r>
        <w:rPr>
          <w:rFonts w:hint="eastAsia" w:ascii="华文仿宋" w:hAnsi="华文仿宋" w:eastAsia="华文仿宋" w:cs="华文仿宋"/>
          <w:color w:val="auto"/>
          <w:sz w:val="28"/>
          <w:szCs w:val="28"/>
          <w:highlight w:val="none"/>
          <w:lang w:eastAsia="zh-CN"/>
        </w:rPr>
        <w:t>明</w:t>
      </w:r>
      <w:r>
        <w:rPr>
          <w:rFonts w:hint="eastAsia" w:ascii="华文仿宋" w:hAnsi="华文仿宋" w:eastAsia="华文仿宋" w:cs="华文仿宋"/>
          <w:color w:val="auto"/>
          <w:spacing w:val="2"/>
          <w:sz w:val="28"/>
          <w:szCs w:val="28"/>
          <w:highlight w:val="none"/>
          <w:lang w:eastAsia="zh-CN"/>
        </w:rPr>
        <w:t>码标价，做到</w:t>
      </w:r>
      <w:r>
        <w:rPr>
          <w:rFonts w:hint="eastAsia" w:ascii="华文仿宋" w:hAnsi="华文仿宋" w:eastAsia="华文仿宋" w:cs="华文仿宋"/>
          <w:color w:val="auto"/>
          <w:sz w:val="28"/>
          <w:szCs w:val="28"/>
          <w:highlight w:val="none"/>
          <w:lang w:eastAsia="zh-CN"/>
        </w:rPr>
        <w:t>一货一价，标价无误。</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4、商铺使用的衡量器具须准确，并定期或不定期由计量部门进行校验。</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5、凡拾到顾客遗忘的钱物，应及时上缴石家庄地铁相关管理部门，不得隐瞒。</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6</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经营户须自行及时办理商铺经营所需的工商登记</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z w:val="28"/>
          <w:szCs w:val="28"/>
          <w:highlight w:val="none"/>
          <w:lang w:eastAsia="zh-CN"/>
        </w:rPr>
        <w:t>税务登记</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pacing w:val="-3"/>
          <w:sz w:val="28"/>
          <w:szCs w:val="28"/>
          <w:highlight w:val="none"/>
          <w:lang w:eastAsia="zh-CN"/>
        </w:rPr>
        <w:t>食</w:t>
      </w:r>
      <w:r>
        <w:rPr>
          <w:rFonts w:hint="eastAsia" w:ascii="华文仿宋" w:hAnsi="华文仿宋" w:eastAsia="华文仿宋" w:cs="华文仿宋"/>
          <w:color w:val="auto"/>
          <w:sz w:val="28"/>
          <w:szCs w:val="28"/>
          <w:highlight w:val="none"/>
          <w:lang w:eastAsia="zh-CN"/>
        </w:rPr>
        <w:t>品卫生等证照， 以及环保</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治安</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消</w:t>
      </w:r>
      <w:r>
        <w:rPr>
          <w:rFonts w:hint="eastAsia" w:ascii="华文仿宋" w:hAnsi="华文仿宋" w:eastAsia="华文仿宋" w:cs="华文仿宋"/>
          <w:color w:val="auto"/>
          <w:spacing w:val="-3"/>
          <w:sz w:val="28"/>
          <w:szCs w:val="28"/>
          <w:highlight w:val="none"/>
          <w:lang w:eastAsia="zh-CN"/>
        </w:rPr>
        <w:t>防</w:t>
      </w:r>
      <w:r>
        <w:rPr>
          <w:rFonts w:hint="eastAsia" w:ascii="华文仿宋" w:hAnsi="华文仿宋" w:eastAsia="华文仿宋" w:cs="华文仿宋"/>
          <w:color w:val="auto"/>
          <w:sz w:val="28"/>
          <w:szCs w:val="28"/>
          <w:highlight w:val="none"/>
          <w:lang w:eastAsia="zh-CN"/>
        </w:rPr>
        <w:t>等手续</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严格执行政府职能部门有关商品质量</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物价</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安全</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消 防、卫生、环保等方面的政策</w:t>
      </w:r>
      <w:r>
        <w:rPr>
          <w:rFonts w:hint="eastAsia" w:ascii="华文仿宋" w:hAnsi="华文仿宋" w:eastAsia="华文仿宋" w:cs="华文仿宋"/>
          <w:color w:val="auto"/>
          <w:spacing w:val="2"/>
          <w:sz w:val="28"/>
          <w:szCs w:val="28"/>
          <w:highlight w:val="none"/>
          <w:lang w:eastAsia="zh-CN"/>
        </w:rPr>
        <w:t>律法规，所有员工须</w:t>
      </w:r>
      <w:r>
        <w:rPr>
          <w:rFonts w:hint="eastAsia" w:ascii="华文仿宋" w:hAnsi="华文仿宋" w:eastAsia="华文仿宋" w:cs="华文仿宋"/>
          <w:color w:val="auto"/>
          <w:sz w:val="28"/>
          <w:szCs w:val="28"/>
          <w:highlight w:val="none"/>
          <w:lang w:eastAsia="zh-CN"/>
        </w:rPr>
        <w:t>持</w:t>
      </w:r>
      <w:r>
        <w:rPr>
          <w:rFonts w:hint="eastAsia" w:ascii="华文仿宋" w:hAnsi="华文仿宋" w:eastAsia="华文仿宋" w:cs="华文仿宋"/>
          <w:color w:val="auto"/>
          <w:spacing w:val="2"/>
          <w:sz w:val="28"/>
          <w:szCs w:val="28"/>
          <w:highlight w:val="none"/>
          <w:lang w:eastAsia="zh-CN"/>
        </w:rPr>
        <w:t>证上岗（个人</w:t>
      </w:r>
      <w:r>
        <w:rPr>
          <w:rFonts w:hint="eastAsia" w:ascii="华文仿宋" w:hAnsi="华文仿宋" w:eastAsia="华文仿宋" w:cs="华文仿宋"/>
          <w:color w:val="auto"/>
          <w:sz w:val="28"/>
          <w:szCs w:val="28"/>
          <w:highlight w:val="none"/>
          <w:lang w:eastAsia="zh-CN"/>
        </w:rPr>
        <w:t>健康证、上岗证等</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z w:val="28"/>
          <w:szCs w:val="28"/>
          <w:highlight w:val="none"/>
          <w:lang w:eastAsia="zh-CN"/>
        </w:rPr>
        <w:t xml:space="preserve">。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8、经营户须确保任</w:t>
      </w:r>
      <w:r>
        <w:rPr>
          <w:rFonts w:hint="eastAsia" w:ascii="华文仿宋" w:hAnsi="华文仿宋" w:eastAsia="华文仿宋" w:cs="华文仿宋"/>
          <w:color w:val="auto"/>
          <w:sz w:val="28"/>
          <w:szCs w:val="28"/>
          <w:highlight w:val="none"/>
          <w:lang w:eastAsia="zh-CN"/>
        </w:rPr>
        <w:t>何</w:t>
      </w:r>
      <w:r>
        <w:rPr>
          <w:rFonts w:hint="eastAsia" w:ascii="华文仿宋" w:hAnsi="华文仿宋" w:eastAsia="华文仿宋" w:cs="华文仿宋"/>
          <w:color w:val="auto"/>
          <w:spacing w:val="2"/>
          <w:sz w:val="28"/>
          <w:szCs w:val="28"/>
          <w:highlight w:val="none"/>
          <w:lang w:eastAsia="zh-CN"/>
        </w:rPr>
        <w:t>情况下，不因其经济</w:t>
      </w:r>
      <w:r>
        <w:rPr>
          <w:rFonts w:hint="eastAsia" w:ascii="华文仿宋" w:hAnsi="华文仿宋" w:eastAsia="华文仿宋" w:cs="华文仿宋"/>
          <w:color w:val="auto"/>
          <w:sz w:val="28"/>
          <w:szCs w:val="28"/>
          <w:highlight w:val="none"/>
          <w:lang w:eastAsia="zh-CN"/>
        </w:rPr>
        <w:t>纠</w:t>
      </w:r>
      <w:r>
        <w:rPr>
          <w:rFonts w:hint="eastAsia" w:ascii="华文仿宋" w:hAnsi="华文仿宋" w:eastAsia="华文仿宋" w:cs="华文仿宋"/>
          <w:color w:val="auto"/>
          <w:spacing w:val="2"/>
          <w:sz w:val="28"/>
          <w:szCs w:val="28"/>
          <w:highlight w:val="none"/>
          <w:lang w:eastAsia="zh-CN"/>
        </w:rPr>
        <w:t>纷或与员工的任何纠</w:t>
      </w:r>
      <w:r>
        <w:rPr>
          <w:rFonts w:hint="eastAsia" w:ascii="华文仿宋" w:hAnsi="华文仿宋" w:eastAsia="华文仿宋" w:cs="华文仿宋"/>
          <w:color w:val="auto"/>
          <w:sz w:val="28"/>
          <w:szCs w:val="28"/>
          <w:highlight w:val="none"/>
          <w:lang w:eastAsia="zh-CN"/>
        </w:rPr>
        <w:t>纷</w:t>
      </w:r>
      <w:r>
        <w:rPr>
          <w:rFonts w:hint="eastAsia" w:ascii="华文仿宋" w:hAnsi="华文仿宋" w:eastAsia="华文仿宋" w:cs="华文仿宋"/>
          <w:color w:val="auto"/>
          <w:spacing w:val="2"/>
          <w:sz w:val="28"/>
          <w:szCs w:val="28"/>
          <w:highlight w:val="none"/>
          <w:lang w:eastAsia="zh-CN"/>
        </w:rPr>
        <w:t>，导致商铺发</w:t>
      </w:r>
      <w:r>
        <w:rPr>
          <w:rFonts w:hint="eastAsia" w:ascii="华文仿宋" w:hAnsi="华文仿宋" w:eastAsia="华文仿宋" w:cs="华文仿宋"/>
          <w:color w:val="auto"/>
          <w:sz w:val="28"/>
          <w:szCs w:val="28"/>
          <w:highlight w:val="none"/>
          <w:lang w:eastAsia="zh-CN"/>
        </w:rPr>
        <w:t xml:space="preserve">生群体性事件，影响地铁商铺的整体形象。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9、商铺经营项目、</w:t>
      </w:r>
      <w:r>
        <w:rPr>
          <w:rFonts w:hint="eastAsia" w:ascii="华文仿宋" w:hAnsi="华文仿宋" w:eastAsia="华文仿宋" w:cs="华文仿宋"/>
          <w:color w:val="auto"/>
          <w:sz w:val="28"/>
          <w:szCs w:val="28"/>
          <w:highlight w:val="none"/>
          <w:lang w:eastAsia="zh-CN"/>
        </w:rPr>
        <w:t>经</w:t>
      </w:r>
      <w:r>
        <w:rPr>
          <w:rFonts w:hint="eastAsia" w:ascii="华文仿宋" w:hAnsi="华文仿宋" w:eastAsia="华文仿宋" w:cs="华文仿宋"/>
          <w:color w:val="auto"/>
          <w:spacing w:val="2"/>
          <w:sz w:val="28"/>
          <w:szCs w:val="28"/>
          <w:highlight w:val="none"/>
          <w:lang w:eastAsia="zh-CN"/>
        </w:rPr>
        <w:t>营品牌及经营品种须</w:t>
      </w:r>
      <w:r>
        <w:rPr>
          <w:rFonts w:hint="eastAsia" w:ascii="华文仿宋" w:hAnsi="华文仿宋" w:eastAsia="华文仿宋" w:cs="华文仿宋"/>
          <w:color w:val="auto"/>
          <w:sz w:val="28"/>
          <w:szCs w:val="28"/>
          <w:highlight w:val="none"/>
          <w:lang w:eastAsia="zh-CN"/>
        </w:rPr>
        <w:t>与</w:t>
      </w:r>
      <w:r>
        <w:rPr>
          <w:rFonts w:hint="eastAsia" w:ascii="华文仿宋" w:hAnsi="华文仿宋" w:eastAsia="华文仿宋" w:cs="华文仿宋"/>
          <w:color w:val="auto"/>
          <w:spacing w:val="2"/>
          <w:sz w:val="28"/>
          <w:szCs w:val="28"/>
          <w:highlight w:val="none"/>
          <w:lang w:eastAsia="zh-CN"/>
        </w:rPr>
        <w:t>租赁合同约定相一致</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未经同意，不</w:t>
      </w:r>
      <w:r>
        <w:rPr>
          <w:rFonts w:hint="eastAsia" w:ascii="华文仿宋" w:hAnsi="华文仿宋" w:eastAsia="华文仿宋" w:cs="华文仿宋"/>
          <w:color w:val="auto"/>
          <w:sz w:val="28"/>
          <w:szCs w:val="28"/>
          <w:highlight w:val="none"/>
          <w:lang w:eastAsia="zh-CN"/>
        </w:rPr>
        <w:t xml:space="preserve">得超出租赁合同约定的经营范围或将商铺用作非商业用途。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10</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未经经营管理方同意</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经营户不得转移</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转让</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转租</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分租</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pacing w:val="-3"/>
          <w:sz w:val="28"/>
          <w:szCs w:val="28"/>
          <w:highlight w:val="none"/>
          <w:lang w:eastAsia="zh-CN"/>
        </w:rPr>
        <w:t>特</w:t>
      </w:r>
      <w:r>
        <w:rPr>
          <w:rFonts w:hint="eastAsia" w:ascii="华文仿宋" w:hAnsi="华文仿宋" w:eastAsia="华文仿宋" w:cs="华文仿宋"/>
          <w:color w:val="auto"/>
          <w:sz w:val="28"/>
          <w:szCs w:val="28"/>
          <w:highlight w:val="none"/>
          <w:lang w:eastAsia="zh-CN"/>
        </w:rPr>
        <w:t xml:space="preserve">许他人使用租赁商铺，不得利用租赁商铺与第三方进行合作、承包、联营或其他方式的合作。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11</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经营户拥有的使用权仅限于商铺租赁范围内的地域和相应空间</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严禁任何超出商铺租赁范围的使用行为</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经营范围及物品以不得超越商铺卷帘门为标准</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不可侵占公 共空间</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对于占用公共空间的物品</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经营管理方有权移去并对物品遗失概不负责</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并有 权向经营户收取因此产生的一切费用。</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12</w:t>
      </w:r>
      <w:r>
        <w:rPr>
          <w:rFonts w:hint="eastAsia" w:ascii="华文仿宋" w:hAnsi="华文仿宋" w:eastAsia="华文仿宋" w:cs="华文仿宋"/>
          <w:color w:val="auto"/>
          <w:spacing w:val="2"/>
          <w:sz w:val="28"/>
          <w:szCs w:val="28"/>
          <w:highlight w:val="none"/>
          <w:lang w:eastAsia="zh-CN"/>
        </w:rPr>
        <w:t>、商铺营业时间应</w:t>
      </w:r>
      <w:r>
        <w:rPr>
          <w:rFonts w:hint="eastAsia" w:ascii="华文仿宋" w:hAnsi="华文仿宋" w:eastAsia="华文仿宋" w:cs="华文仿宋"/>
          <w:color w:val="auto"/>
          <w:sz w:val="28"/>
          <w:szCs w:val="28"/>
          <w:highlight w:val="none"/>
          <w:lang w:eastAsia="zh-CN"/>
        </w:rPr>
        <w:t>在</w:t>
      </w:r>
      <w:r>
        <w:rPr>
          <w:rFonts w:hint="eastAsia" w:ascii="华文仿宋" w:hAnsi="华文仿宋" w:eastAsia="华文仿宋" w:cs="华文仿宋"/>
          <w:color w:val="auto"/>
          <w:spacing w:val="2"/>
          <w:sz w:val="28"/>
          <w:szCs w:val="28"/>
          <w:highlight w:val="none"/>
          <w:lang w:eastAsia="zh-CN"/>
        </w:rPr>
        <w:t>经营管理方指定的时</w:t>
      </w:r>
      <w:r>
        <w:rPr>
          <w:rFonts w:hint="eastAsia" w:ascii="华文仿宋" w:hAnsi="华文仿宋" w:eastAsia="华文仿宋" w:cs="华文仿宋"/>
          <w:color w:val="auto"/>
          <w:sz w:val="28"/>
          <w:szCs w:val="28"/>
          <w:highlight w:val="none"/>
          <w:lang w:eastAsia="zh-CN"/>
        </w:rPr>
        <w:t>间</w:t>
      </w:r>
      <w:r>
        <w:rPr>
          <w:rFonts w:hint="eastAsia" w:ascii="华文仿宋" w:hAnsi="华文仿宋" w:eastAsia="华文仿宋" w:cs="华文仿宋"/>
          <w:color w:val="auto"/>
          <w:spacing w:val="2"/>
          <w:sz w:val="28"/>
          <w:szCs w:val="28"/>
          <w:highlight w:val="none"/>
          <w:lang w:eastAsia="zh-CN"/>
        </w:rPr>
        <w:t>范围内，不得擅自停</w:t>
      </w:r>
      <w:r>
        <w:rPr>
          <w:rFonts w:hint="eastAsia" w:ascii="华文仿宋" w:hAnsi="华文仿宋" w:eastAsia="华文仿宋" w:cs="华文仿宋"/>
          <w:color w:val="auto"/>
          <w:sz w:val="28"/>
          <w:szCs w:val="28"/>
          <w:highlight w:val="none"/>
          <w:lang w:eastAsia="zh-CN"/>
        </w:rPr>
        <w:t>业</w:t>
      </w:r>
      <w:r>
        <w:rPr>
          <w:rFonts w:hint="eastAsia" w:ascii="华文仿宋" w:hAnsi="华文仿宋" w:eastAsia="华文仿宋" w:cs="华文仿宋"/>
          <w:color w:val="auto"/>
          <w:spacing w:val="2"/>
          <w:sz w:val="28"/>
          <w:szCs w:val="28"/>
          <w:highlight w:val="none"/>
          <w:lang w:eastAsia="zh-CN"/>
        </w:rPr>
        <w:t>、延迟开业、</w:t>
      </w:r>
      <w:r>
        <w:rPr>
          <w:rFonts w:hint="eastAsia" w:ascii="华文仿宋" w:hAnsi="华文仿宋" w:eastAsia="华文仿宋" w:cs="华文仿宋"/>
          <w:color w:val="auto"/>
          <w:sz w:val="28"/>
          <w:szCs w:val="28"/>
          <w:highlight w:val="none"/>
          <w:lang w:eastAsia="zh-CN"/>
        </w:rPr>
        <w:t>中途闭铺、关灯及提前打烊等。</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13</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经营户若需在经营时间之外对商品进行盘点</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须向经营管理方提出申请</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得到 批准后方可根据规定的时间进行盘点。</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14</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因地铁线路改造</w:t>
      </w:r>
      <w:r>
        <w:rPr>
          <w:rFonts w:hint="eastAsia" w:ascii="华文仿宋" w:hAnsi="华文仿宋" w:eastAsia="华文仿宋" w:cs="华文仿宋"/>
          <w:color w:val="auto"/>
          <w:spacing w:val="-15"/>
          <w:sz w:val="28"/>
          <w:szCs w:val="28"/>
          <w:highlight w:val="none"/>
          <w:lang w:eastAsia="zh-CN"/>
        </w:rPr>
        <w:t>、</w:t>
      </w:r>
      <w:r>
        <w:rPr>
          <w:rFonts w:hint="eastAsia" w:ascii="华文仿宋" w:hAnsi="华文仿宋" w:eastAsia="华文仿宋" w:cs="华文仿宋"/>
          <w:color w:val="auto"/>
          <w:sz w:val="28"/>
          <w:szCs w:val="28"/>
          <w:highlight w:val="none"/>
          <w:lang w:eastAsia="zh-CN"/>
        </w:rPr>
        <w:t>地铁安全或地铁商铺的整体调整等原因</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需拆除或调整商铺时，经营户须无条件服从，不得以任何理由拒绝配合。</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15</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商铺及地铁车站内严禁吸烟</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携带宠物</w:t>
      </w:r>
      <w:r>
        <w:rPr>
          <w:rFonts w:hint="eastAsia" w:ascii="华文仿宋" w:hAnsi="华文仿宋" w:eastAsia="华文仿宋" w:cs="华文仿宋"/>
          <w:color w:val="auto"/>
          <w:spacing w:val="-96"/>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经营户若发现顾客在本商铺内有吸烟、携带宠物行为，须及时阻止。</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16</w:t>
      </w:r>
      <w:r>
        <w:rPr>
          <w:rFonts w:hint="eastAsia" w:ascii="华文仿宋" w:hAnsi="华文仿宋" w:eastAsia="华文仿宋" w:cs="华文仿宋"/>
          <w:color w:val="auto"/>
          <w:sz w:val="28"/>
          <w:szCs w:val="28"/>
          <w:highlight w:val="none"/>
          <w:lang w:eastAsia="zh-CN"/>
        </w:rPr>
        <w:t>、经营户或其员工不允许在商铺内留宿，或利用其室内作住宿用途。</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17</w:t>
      </w:r>
      <w:r>
        <w:rPr>
          <w:rFonts w:hint="eastAsia" w:ascii="华文仿宋" w:hAnsi="华文仿宋" w:eastAsia="华文仿宋" w:cs="华文仿宋"/>
          <w:color w:val="auto"/>
          <w:sz w:val="28"/>
          <w:szCs w:val="28"/>
          <w:highlight w:val="none"/>
          <w:lang w:eastAsia="zh-CN"/>
        </w:rPr>
        <w:t>、经营户不</w:t>
      </w:r>
      <w:r>
        <w:rPr>
          <w:rFonts w:hint="eastAsia" w:ascii="华文仿宋" w:hAnsi="华文仿宋" w:eastAsia="华文仿宋" w:cs="华文仿宋"/>
          <w:color w:val="auto"/>
          <w:spacing w:val="2"/>
          <w:sz w:val="28"/>
          <w:szCs w:val="28"/>
          <w:highlight w:val="none"/>
          <w:lang w:eastAsia="zh-CN"/>
        </w:rPr>
        <w:t>得制造或容许制造可能影响其它经营户之噪音、音乐、气味等滋扰</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18、除餐饮类业态商铺外，经营户在商铺内不得</w:t>
      </w:r>
      <w:r>
        <w:rPr>
          <w:rFonts w:hint="eastAsia" w:ascii="华文仿宋" w:hAnsi="华文仿宋" w:eastAsia="华文仿宋" w:cs="华文仿宋"/>
          <w:color w:val="auto"/>
          <w:spacing w:val="1"/>
          <w:sz w:val="28"/>
          <w:szCs w:val="28"/>
          <w:highlight w:val="none"/>
          <w:lang w:eastAsia="zh-CN"/>
        </w:rPr>
        <w:t>使</w:t>
      </w:r>
      <w:r>
        <w:rPr>
          <w:rFonts w:hint="eastAsia" w:ascii="华文仿宋" w:hAnsi="华文仿宋" w:eastAsia="华文仿宋" w:cs="华文仿宋"/>
          <w:color w:val="auto"/>
          <w:sz w:val="28"/>
          <w:szCs w:val="28"/>
          <w:highlight w:val="none"/>
          <w:lang w:eastAsia="zh-CN"/>
        </w:rPr>
        <w:t>用器具烹煮加热任何食物。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19</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经营户经营项目如包含餐饮类业态</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须安装独立隔油池</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油烟净化器等</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所排放的污水、油烟须经过处理后方可排入商铺主管道，并须定期自行负责清理。</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20、经营户须按照租赁合同规定购买相应保险。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21</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经营户运送营业用具</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货物</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设备</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装置或大件物品的时间须避开地铁运营高</w:t>
      </w:r>
      <w:r>
        <w:rPr>
          <w:rFonts w:hint="eastAsia" w:ascii="华文仿宋" w:hAnsi="华文仿宋" w:eastAsia="华文仿宋" w:cs="华文仿宋"/>
          <w:color w:val="auto"/>
          <w:spacing w:val="2"/>
          <w:sz w:val="28"/>
          <w:szCs w:val="28"/>
          <w:highlight w:val="none"/>
          <w:lang w:eastAsia="zh-CN"/>
        </w:rPr>
        <w:t>峰时段（以经营</w:t>
      </w:r>
      <w:r>
        <w:rPr>
          <w:rFonts w:hint="eastAsia" w:ascii="华文仿宋" w:hAnsi="华文仿宋" w:eastAsia="华文仿宋" w:cs="华文仿宋"/>
          <w:color w:val="auto"/>
          <w:sz w:val="28"/>
          <w:szCs w:val="28"/>
          <w:highlight w:val="none"/>
          <w:lang w:eastAsia="zh-CN"/>
        </w:rPr>
        <w:t>管</w:t>
      </w:r>
      <w:r>
        <w:rPr>
          <w:rFonts w:hint="eastAsia" w:ascii="华文仿宋" w:hAnsi="华文仿宋" w:eastAsia="华文仿宋" w:cs="华文仿宋"/>
          <w:color w:val="auto"/>
          <w:spacing w:val="2"/>
          <w:sz w:val="28"/>
          <w:szCs w:val="28"/>
          <w:highlight w:val="none"/>
          <w:lang w:eastAsia="zh-CN"/>
        </w:rPr>
        <w:t>理</w:t>
      </w:r>
      <w:r>
        <w:rPr>
          <w:rFonts w:hint="eastAsia" w:ascii="华文仿宋" w:hAnsi="华文仿宋" w:eastAsia="华文仿宋" w:cs="华文仿宋"/>
          <w:color w:val="auto"/>
          <w:sz w:val="28"/>
          <w:szCs w:val="28"/>
          <w:highlight w:val="none"/>
          <w:lang w:eastAsia="zh-CN"/>
        </w:rPr>
        <w:t>方</w:t>
      </w:r>
      <w:r>
        <w:rPr>
          <w:rFonts w:hint="eastAsia" w:ascii="华文仿宋" w:hAnsi="华文仿宋" w:eastAsia="华文仿宋" w:cs="华文仿宋"/>
          <w:color w:val="auto"/>
          <w:spacing w:val="2"/>
          <w:sz w:val="28"/>
          <w:szCs w:val="28"/>
          <w:highlight w:val="none"/>
          <w:lang w:eastAsia="zh-CN"/>
        </w:rPr>
        <w:t>指定的时间为准</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w:t>
      </w:r>
      <w:r>
        <w:rPr>
          <w:rFonts w:hint="eastAsia" w:ascii="华文仿宋" w:hAnsi="华文仿宋" w:eastAsia="华文仿宋" w:cs="华文仿宋"/>
          <w:color w:val="auto"/>
          <w:sz w:val="28"/>
          <w:szCs w:val="28"/>
          <w:highlight w:val="none"/>
          <w:lang w:eastAsia="zh-CN"/>
        </w:rPr>
        <w:t>仅</w:t>
      </w:r>
      <w:r>
        <w:rPr>
          <w:rFonts w:hint="eastAsia" w:ascii="华文仿宋" w:hAnsi="华文仿宋" w:eastAsia="华文仿宋" w:cs="华文仿宋"/>
          <w:color w:val="auto"/>
          <w:spacing w:val="2"/>
          <w:sz w:val="28"/>
          <w:szCs w:val="28"/>
          <w:highlight w:val="none"/>
          <w:lang w:eastAsia="zh-CN"/>
        </w:rPr>
        <w:t>可使用指定的设</w:t>
      </w:r>
      <w:r>
        <w:rPr>
          <w:rFonts w:hint="eastAsia" w:ascii="华文仿宋" w:hAnsi="华文仿宋" w:eastAsia="华文仿宋" w:cs="华文仿宋"/>
          <w:color w:val="auto"/>
          <w:sz w:val="28"/>
          <w:szCs w:val="28"/>
          <w:highlight w:val="none"/>
          <w:lang w:eastAsia="zh-CN"/>
        </w:rPr>
        <w:t>备</w:t>
      </w:r>
      <w:r>
        <w:rPr>
          <w:rFonts w:hint="eastAsia" w:ascii="华文仿宋" w:hAnsi="华文仿宋" w:eastAsia="华文仿宋" w:cs="华文仿宋"/>
          <w:color w:val="auto"/>
          <w:spacing w:val="2"/>
          <w:sz w:val="28"/>
          <w:szCs w:val="28"/>
          <w:highlight w:val="none"/>
          <w:lang w:eastAsia="zh-CN"/>
        </w:rPr>
        <w:t>及</w:t>
      </w:r>
      <w:r>
        <w:rPr>
          <w:rFonts w:hint="eastAsia" w:ascii="华文仿宋" w:hAnsi="华文仿宋" w:eastAsia="华文仿宋" w:cs="华文仿宋"/>
          <w:color w:val="auto"/>
          <w:sz w:val="28"/>
          <w:szCs w:val="28"/>
          <w:highlight w:val="none"/>
          <w:lang w:eastAsia="zh-CN"/>
        </w:rPr>
        <w:t>路</w:t>
      </w:r>
      <w:r>
        <w:rPr>
          <w:rFonts w:hint="eastAsia" w:ascii="华文仿宋" w:hAnsi="华文仿宋" w:eastAsia="华文仿宋" w:cs="华文仿宋"/>
          <w:color w:val="auto"/>
          <w:spacing w:val="2"/>
          <w:sz w:val="28"/>
          <w:szCs w:val="28"/>
          <w:highlight w:val="none"/>
          <w:lang w:eastAsia="zh-CN"/>
        </w:rPr>
        <w:t>线运送上述物件，</w:t>
      </w:r>
      <w:r>
        <w:rPr>
          <w:rFonts w:hint="eastAsia" w:ascii="华文仿宋" w:hAnsi="华文仿宋" w:eastAsia="华文仿宋" w:cs="华文仿宋"/>
          <w:color w:val="auto"/>
          <w:sz w:val="28"/>
          <w:szCs w:val="28"/>
          <w:highlight w:val="none"/>
          <w:lang w:eastAsia="zh-CN"/>
        </w:rPr>
        <w:t>不得妨碍交通</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消防通道</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不得影响地铁的正常运营</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严禁擅自使用客用手扶电梯和残 疾人电梯运送货物或大件物品。</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22</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经营管理方</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地铁管理部门及地铁公</w:t>
      </w:r>
      <w:r>
        <w:rPr>
          <w:rFonts w:hint="eastAsia" w:ascii="华文仿宋" w:hAnsi="华文仿宋" w:eastAsia="华文仿宋" w:cs="华文仿宋"/>
          <w:color w:val="auto"/>
          <w:spacing w:val="1"/>
          <w:sz w:val="28"/>
          <w:szCs w:val="28"/>
          <w:highlight w:val="none"/>
          <w:lang w:eastAsia="zh-CN"/>
        </w:rPr>
        <w:t>安</w:t>
      </w:r>
      <w:r>
        <w:rPr>
          <w:rFonts w:hint="eastAsia" w:ascii="华文仿宋" w:hAnsi="华文仿宋" w:eastAsia="华文仿宋" w:cs="华文仿宋"/>
          <w:color w:val="auto"/>
          <w:sz w:val="28"/>
          <w:szCs w:val="28"/>
          <w:highlight w:val="none"/>
          <w:lang w:eastAsia="zh-CN"/>
        </w:rPr>
        <w:t>部门相关人员出示证件后有权进入经营户经营场地</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对治安</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消防</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卫生及商品进行检查</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经营户有责任配合工商</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税务</w:t>
      </w:r>
      <w:r>
        <w:rPr>
          <w:rFonts w:hint="eastAsia" w:ascii="华文仿宋" w:hAnsi="华文仿宋" w:eastAsia="华文仿宋" w:cs="华文仿宋"/>
          <w:color w:val="auto"/>
          <w:spacing w:val="-8"/>
          <w:sz w:val="28"/>
          <w:szCs w:val="28"/>
          <w:highlight w:val="none"/>
          <w:lang w:eastAsia="zh-CN"/>
        </w:rPr>
        <w:t>、</w:t>
      </w:r>
      <w:r>
        <w:rPr>
          <w:rFonts w:hint="eastAsia" w:ascii="华文仿宋" w:hAnsi="华文仿宋" w:eastAsia="华文仿宋" w:cs="华文仿宋"/>
          <w:color w:val="auto"/>
          <w:sz w:val="28"/>
          <w:szCs w:val="28"/>
          <w:highlight w:val="none"/>
          <w:lang w:eastAsia="zh-CN"/>
        </w:rPr>
        <w:t>公安等部门依法处理各种违法违纪事件。</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2" w:name="二、清洁卫生规范"/>
      <w:bookmarkEnd w:id="22"/>
      <w:r>
        <w:rPr>
          <w:rFonts w:hint="eastAsia" w:ascii="华文仿宋" w:hAnsi="华文仿宋" w:eastAsia="华文仿宋" w:cs="华文仿宋"/>
          <w:color w:val="auto"/>
          <w:spacing w:val="2"/>
          <w:sz w:val="28"/>
          <w:szCs w:val="28"/>
          <w:highlight w:val="none"/>
          <w:lang w:eastAsia="zh-CN"/>
        </w:rPr>
        <w:t>二</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清</w:t>
      </w:r>
      <w:r>
        <w:rPr>
          <w:rFonts w:hint="eastAsia" w:ascii="华文仿宋" w:hAnsi="华文仿宋" w:eastAsia="华文仿宋" w:cs="华文仿宋"/>
          <w:color w:val="auto"/>
          <w:sz w:val="28"/>
          <w:szCs w:val="28"/>
          <w:highlight w:val="none"/>
          <w:lang w:eastAsia="zh-CN"/>
        </w:rPr>
        <w:t>洁卫</w:t>
      </w:r>
      <w:r>
        <w:rPr>
          <w:rFonts w:hint="eastAsia" w:ascii="华文仿宋" w:hAnsi="华文仿宋" w:eastAsia="华文仿宋" w:cs="华文仿宋"/>
          <w:color w:val="auto"/>
          <w:spacing w:val="2"/>
          <w:sz w:val="28"/>
          <w:szCs w:val="28"/>
          <w:highlight w:val="none"/>
          <w:lang w:eastAsia="zh-CN"/>
        </w:rPr>
        <w:t>生</w:t>
      </w:r>
      <w:r>
        <w:rPr>
          <w:rFonts w:hint="eastAsia" w:ascii="华文仿宋" w:hAnsi="华文仿宋" w:eastAsia="华文仿宋" w:cs="华文仿宋"/>
          <w:color w:val="auto"/>
          <w:sz w:val="28"/>
          <w:szCs w:val="28"/>
          <w:highlight w:val="none"/>
          <w:lang w:eastAsia="zh-CN"/>
        </w:rPr>
        <w:t>规范</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1、经营户须共同维</w:t>
      </w:r>
      <w:r>
        <w:rPr>
          <w:rFonts w:hint="eastAsia" w:ascii="华文仿宋" w:hAnsi="华文仿宋" w:eastAsia="华文仿宋" w:cs="华文仿宋"/>
          <w:color w:val="auto"/>
          <w:sz w:val="28"/>
          <w:szCs w:val="28"/>
          <w:highlight w:val="none"/>
          <w:lang w:eastAsia="zh-CN"/>
        </w:rPr>
        <w:t>护</w:t>
      </w:r>
      <w:r>
        <w:rPr>
          <w:rFonts w:hint="eastAsia" w:ascii="华文仿宋" w:hAnsi="华文仿宋" w:eastAsia="华文仿宋" w:cs="华文仿宋"/>
          <w:color w:val="auto"/>
          <w:spacing w:val="2"/>
          <w:sz w:val="28"/>
          <w:szCs w:val="28"/>
          <w:highlight w:val="none"/>
          <w:lang w:eastAsia="zh-CN"/>
        </w:rPr>
        <w:t>公共区域的清洁卫生</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不得随地吐痰，乱丢</w:t>
      </w:r>
      <w:r>
        <w:rPr>
          <w:rFonts w:hint="eastAsia" w:ascii="华文仿宋" w:hAnsi="华文仿宋" w:eastAsia="华文仿宋" w:cs="华文仿宋"/>
          <w:color w:val="auto"/>
          <w:sz w:val="28"/>
          <w:szCs w:val="28"/>
          <w:highlight w:val="none"/>
          <w:lang w:eastAsia="zh-CN"/>
        </w:rPr>
        <w:t>果</w:t>
      </w:r>
      <w:r>
        <w:rPr>
          <w:rFonts w:hint="eastAsia" w:ascii="华文仿宋" w:hAnsi="华文仿宋" w:eastAsia="华文仿宋" w:cs="华文仿宋"/>
          <w:color w:val="auto"/>
          <w:spacing w:val="2"/>
          <w:sz w:val="28"/>
          <w:szCs w:val="28"/>
          <w:highlight w:val="none"/>
          <w:lang w:eastAsia="zh-CN"/>
        </w:rPr>
        <w:t>皮、瓜壳等杂</w:t>
      </w:r>
      <w:r>
        <w:rPr>
          <w:rFonts w:hint="eastAsia" w:ascii="华文仿宋" w:hAnsi="华文仿宋" w:eastAsia="华文仿宋" w:cs="华文仿宋"/>
          <w:color w:val="auto"/>
          <w:sz w:val="28"/>
          <w:szCs w:val="28"/>
          <w:highlight w:val="none"/>
          <w:lang w:eastAsia="zh-CN"/>
        </w:rPr>
        <w:t>物。</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2、经营户须每日对</w:t>
      </w:r>
      <w:r>
        <w:rPr>
          <w:rFonts w:hint="eastAsia" w:ascii="华文仿宋" w:hAnsi="华文仿宋" w:eastAsia="华文仿宋" w:cs="华文仿宋"/>
          <w:color w:val="auto"/>
          <w:sz w:val="28"/>
          <w:szCs w:val="28"/>
          <w:highlight w:val="none"/>
          <w:lang w:eastAsia="zh-CN"/>
        </w:rPr>
        <w:t>商</w:t>
      </w:r>
      <w:r>
        <w:rPr>
          <w:rFonts w:hint="eastAsia" w:ascii="华文仿宋" w:hAnsi="华文仿宋" w:eastAsia="华文仿宋" w:cs="华文仿宋"/>
          <w:color w:val="auto"/>
          <w:spacing w:val="2"/>
          <w:sz w:val="28"/>
          <w:szCs w:val="28"/>
          <w:highlight w:val="none"/>
          <w:lang w:eastAsia="zh-CN"/>
        </w:rPr>
        <w:t>铺内地面、墙壁、货</w:t>
      </w:r>
      <w:r>
        <w:rPr>
          <w:rFonts w:hint="eastAsia" w:ascii="华文仿宋" w:hAnsi="华文仿宋" w:eastAsia="华文仿宋" w:cs="华文仿宋"/>
          <w:color w:val="auto"/>
          <w:sz w:val="28"/>
          <w:szCs w:val="28"/>
          <w:highlight w:val="none"/>
          <w:lang w:eastAsia="zh-CN"/>
        </w:rPr>
        <w:t>架</w:t>
      </w:r>
      <w:r>
        <w:rPr>
          <w:rFonts w:hint="eastAsia" w:ascii="华文仿宋" w:hAnsi="华文仿宋" w:eastAsia="华文仿宋" w:cs="华文仿宋"/>
          <w:color w:val="auto"/>
          <w:spacing w:val="2"/>
          <w:sz w:val="28"/>
          <w:szCs w:val="28"/>
          <w:highlight w:val="none"/>
          <w:lang w:eastAsia="zh-CN"/>
        </w:rPr>
        <w:t>、商品、设备、店招</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卷帘门等进行</w:t>
      </w:r>
      <w:r>
        <w:rPr>
          <w:rFonts w:hint="eastAsia" w:ascii="华文仿宋" w:hAnsi="华文仿宋" w:eastAsia="华文仿宋" w:cs="华文仿宋"/>
          <w:color w:val="auto"/>
          <w:sz w:val="28"/>
          <w:szCs w:val="28"/>
          <w:highlight w:val="none"/>
          <w:lang w:eastAsia="zh-CN"/>
        </w:rPr>
        <w:t>清洁，要求无尘、无杂物、无积水、无异味。</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3、经营户应确保经</w:t>
      </w:r>
      <w:r>
        <w:rPr>
          <w:rFonts w:hint="eastAsia" w:ascii="华文仿宋" w:hAnsi="华文仿宋" w:eastAsia="华文仿宋" w:cs="华文仿宋"/>
          <w:color w:val="auto"/>
          <w:sz w:val="28"/>
          <w:szCs w:val="28"/>
          <w:highlight w:val="none"/>
          <w:lang w:eastAsia="zh-CN"/>
        </w:rPr>
        <w:t>营</w:t>
      </w:r>
      <w:r>
        <w:rPr>
          <w:rFonts w:hint="eastAsia" w:ascii="华文仿宋" w:hAnsi="华文仿宋" w:eastAsia="华文仿宋" w:cs="华文仿宋"/>
          <w:color w:val="auto"/>
          <w:spacing w:val="2"/>
          <w:sz w:val="28"/>
          <w:szCs w:val="28"/>
          <w:highlight w:val="none"/>
          <w:lang w:eastAsia="zh-CN"/>
        </w:rPr>
        <w:t>场所空气清新，及时</w:t>
      </w:r>
      <w:r>
        <w:rPr>
          <w:rFonts w:hint="eastAsia" w:ascii="华文仿宋" w:hAnsi="华文仿宋" w:eastAsia="华文仿宋" w:cs="华文仿宋"/>
          <w:color w:val="auto"/>
          <w:sz w:val="28"/>
          <w:szCs w:val="28"/>
          <w:highlight w:val="none"/>
          <w:lang w:eastAsia="zh-CN"/>
        </w:rPr>
        <w:t>清</w:t>
      </w:r>
      <w:r>
        <w:rPr>
          <w:rFonts w:hint="eastAsia" w:ascii="华文仿宋" w:hAnsi="华文仿宋" w:eastAsia="华文仿宋" w:cs="华文仿宋"/>
          <w:color w:val="auto"/>
          <w:spacing w:val="2"/>
          <w:sz w:val="28"/>
          <w:szCs w:val="28"/>
          <w:highlight w:val="none"/>
          <w:lang w:eastAsia="zh-CN"/>
        </w:rPr>
        <w:t>除或妥善处理散发异</w:t>
      </w:r>
      <w:r>
        <w:rPr>
          <w:rFonts w:hint="eastAsia" w:ascii="华文仿宋" w:hAnsi="华文仿宋" w:eastAsia="华文仿宋" w:cs="华文仿宋"/>
          <w:color w:val="auto"/>
          <w:sz w:val="28"/>
          <w:szCs w:val="28"/>
          <w:highlight w:val="none"/>
          <w:lang w:eastAsia="zh-CN"/>
        </w:rPr>
        <w:t>味</w:t>
      </w:r>
      <w:r>
        <w:rPr>
          <w:rFonts w:hint="eastAsia" w:ascii="华文仿宋" w:hAnsi="华文仿宋" w:eastAsia="华文仿宋" w:cs="华文仿宋"/>
          <w:color w:val="auto"/>
          <w:spacing w:val="2"/>
          <w:sz w:val="28"/>
          <w:szCs w:val="28"/>
          <w:highlight w:val="none"/>
          <w:lang w:eastAsia="zh-CN"/>
        </w:rPr>
        <w:t>、腥味等的物</w:t>
      </w:r>
      <w:r>
        <w:rPr>
          <w:rFonts w:hint="eastAsia" w:ascii="华文仿宋" w:hAnsi="华文仿宋" w:eastAsia="华文仿宋" w:cs="华文仿宋"/>
          <w:color w:val="auto"/>
          <w:sz w:val="28"/>
          <w:szCs w:val="28"/>
          <w:highlight w:val="none"/>
          <w:lang w:eastAsia="zh-CN"/>
        </w:rPr>
        <w:t>品。</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4、从事食品、餐饮</w:t>
      </w:r>
      <w:r>
        <w:rPr>
          <w:rFonts w:hint="eastAsia" w:ascii="华文仿宋" w:hAnsi="华文仿宋" w:eastAsia="华文仿宋" w:cs="华文仿宋"/>
          <w:color w:val="auto"/>
          <w:sz w:val="28"/>
          <w:szCs w:val="28"/>
          <w:highlight w:val="none"/>
          <w:lang w:eastAsia="zh-CN"/>
        </w:rPr>
        <w:t>类</w:t>
      </w:r>
      <w:r>
        <w:rPr>
          <w:rFonts w:hint="eastAsia" w:ascii="华文仿宋" w:hAnsi="华文仿宋" w:eastAsia="华文仿宋" w:cs="华文仿宋"/>
          <w:color w:val="auto"/>
          <w:spacing w:val="2"/>
          <w:sz w:val="28"/>
          <w:szCs w:val="28"/>
          <w:highlight w:val="none"/>
          <w:lang w:eastAsia="zh-CN"/>
        </w:rPr>
        <w:t>的商铺应符合卫生要</w:t>
      </w:r>
      <w:r>
        <w:rPr>
          <w:rFonts w:hint="eastAsia" w:ascii="华文仿宋" w:hAnsi="华文仿宋" w:eastAsia="华文仿宋" w:cs="华文仿宋"/>
          <w:color w:val="auto"/>
          <w:sz w:val="28"/>
          <w:szCs w:val="28"/>
          <w:highlight w:val="none"/>
          <w:lang w:eastAsia="zh-CN"/>
        </w:rPr>
        <w:t>求</w:t>
      </w:r>
      <w:r>
        <w:rPr>
          <w:rFonts w:hint="eastAsia" w:ascii="华文仿宋" w:hAnsi="华文仿宋" w:eastAsia="华文仿宋" w:cs="华文仿宋"/>
          <w:color w:val="auto"/>
          <w:spacing w:val="2"/>
          <w:sz w:val="28"/>
          <w:szCs w:val="28"/>
          <w:highlight w:val="none"/>
          <w:lang w:eastAsia="zh-CN"/>
        </w:rPr>
        <w:t>，自觉接受食品卫生</w:t>
      </w:r>
      <w:r>
        <w:rPr>
          <w:rFonts w:hint="eastAsia" w:ascii="华文仿宋" w:hAnsi="华文仿宋" w:eastAsia="华文仿宋" w:cs="华文仿宋"/>
          <w:color w:val="auto"/>
          <w:sz w:val="28"/>
          <w:szCs w:val="28"/>
          <w:highlight w:val="none"/>
          <w:lang w:eastAsia="zh-CN"/>
        </w:rPr>
        <w:t>等</w:t>
      </w:r>
      <w:r>
        <w:rPr>
          <w:rFonts w:hint="eastAsia" w:ascii="华文仿宋" w:hAnsi="华文仿宋" w:eastAsia="华文仿宋" w:cs="华文仿宋"/>
          <w:color w:val="auto"/>
          <w:spacing w:val="2"/>
          <w:sz w:val="28"/>
          <w:szCs w:val="28"/>
          <w:highlight w:val="none"/>
          <w:lang w:eastAsia="zh-CN"/>
        </w:rPr>
        <w:t>部门的监督和</w:t>
      </w:r>
      <w:r>
        <w:rPr>
          <w:rFonts w:hint="eastAsia" w:ascii="华文仿宋" w:hAnsi="华文仿宋" w:eastAsia="华文仿宋" w:cs="华文仿宋"/>
          <w:color w:val="auto"/>
          <w:sz w:val="28"/>
          <w:szCs w:val="28"/>
          <w:highlight w:val="none"/>
          <w:lang w:eastAsia="zh-CN"/>
        </w:rPr>
        <w:t>管</w:t>
      </w:r>
      <w:r>
        <w:rPr>
          <w:rFonts w:hint="eastAsia" w:ascii="华文仿宋" w:hAnsi="华文仿宋" w:eastAsia="华文仿宋" w:cs="华文仿宋"/>
          <w:color w:val="auto"/>
          <w:spacing w:val="-1"/>
          <w:sz w:val="28"/>
          <w:szCs w:val="28"/>
          <w:highlight w:val="none"/>
          <w:lang w:eastAsia="zh-CN"/>
        </w:rPr>
        <w:t>理</w:t>
      </w:r>
      <w:r>
        <w:rPr>
          <w:rFonts w:hint="eastAsia" w:ascii="华文仿宋" w:hAnsi="华文仿宋" w:eastAsia="华文仿宋" w:cs="华文仿宋"/>
          <w:color w:val="auto"/>
          <w:sz w:val="28"/>
          <w:szCs w:val="28"/>
          <w:highlight w:val="none"/>
          <w:lang w:eastAsia="zh-CN"/>
        </w:rPr>
        <w:t>。</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5、经营户须参加经</w:t>
      </w:r>
      <w:r>
        <w:rPr>
          <w:rFonts w:hint="eastAsia" w:ascii="华文仿宋" w:hAnsi="华文仿宋" w:eastAsia="华文仿宋" w:cs="华文仿宋"/>
          <w:color w:val="auto"/>
          <w:sz w:val="28"/>
          <w:szCs w:val="28"/>
          <w:highlight w:val="none"/>
          <w:lang w:eastAsia="zh-CN"/>
        </w:rPr>
        <w:t>营</w:t>
      </w:r>
      <w:r>
        <w:rPr>
          <w:rFonts w:hint="eastAsia" w:ascii="华文仿宋" w:hAnsi="华文仿宋" w:eastAsia="华文仿宋" w:cs="华文仿宋"/>
          <w:color w:val="auto"/>
          <w:spacing w:val="2"/>
          <w:sz w:val="28"/>
          <w:szCs w:val="28"/>
          <w:highlight w:val="none"/>
          <w:lang w:eastAsia="zh-CN"/>
        </w:rPr>
        <w:t>管理方定期安排的清</w:t>
      </w:r>
      <w:r>
        <w:rPr>
          <w:rFonts w:hint="eastAsia" w:ascii="华文仿宋" w:hAnsi="华文仿宋" w:eastAsia="华文仿宋" w:cs="华文仿宋"/>
          <w:color w:val="auto"/>
          <w:sz w:val="28"/>
          <w:szCs w:val="28"/>
          <w:highlight w:val="none"/>
          <w:lang w:eastAsia="zh-CN"/>
        </w:rPr>
        <w:t>扫</w:t>
      </w:r>
      <w:r>
        <w:rPr>
          <w:rFonts w:hint="eastAsia" w:ascii="华文仿宋" w:hAnsi="华文仿宋" w:eastAsia="华文仿宋" w:cs="华文仿宋"/>
          <w:color w:val="auto"/>
          <w:spacing w:val="2"/>
          <w:sz w:val="28"/>
          <w:szCs w:val="28"/>
          <w:highlight w:val="none"/>
          <w:lang w:eastAsia="zh-CN"/>
        </w:rPr>
        <w:t>活动。若有特殊任务</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 xml:space="preserve">须服从石家庄 </w:t>
      </w:r>
      <w:r>
        <w:rPr>
          <w:rFonts w:hint="eastAsia" w:ascii="华文仿宋" w:hAnsi="华文仿宋" w:eastAsia="华文仿宋" w:cs="华文仿宋"/>
          <w:color w:val="auto"/>
          <w:sz w:val="28"/>
          <w:szCs w:val="28"/>
          <w:highlight w:val="none"/>
          <w:lang w:eastAsia="zh-CN"/>
        </w:rPr>
        <w:t>地铁有关部门</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经营管理方安排</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及时清扫</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经营户拒不履行环境卫生责任制</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未做好保洁区内保洁工作的</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经营管理方将责令其立即整改</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逾期未做整改或整改不力的</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经 营管理方将采取代为整改措施，措施费用由责任者（经营户）承担。</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3" w:name="三、垃圾、废弃物处理规范"/>
      <w:bookmarkEnd w:id="23"/>
      <w:r>
        <w:rPr>
          <w:rFonts w:hint="eastAsia" w:ascii="华文仿宋" w:hAnsi="华文仿宋" w:eastAsia="华文仿宋" w:cs="华文仿宋"/>
          <w:color w:val="auto"/>
          <w:spacing w:val="2"/>
          <w:sz w:val="28"/>
          <w:szCs w:val="28"/>
          <w:highlight w:val="none"/>
          <w:lang w:eastAsia="zh-CN"/>
        </w:rPr>
        <w:t>三</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垃</w:t>
      </w:r>
      <w:r>
        <w:rPr>
          <w:rFonts w:hint="eastAsia" w:ascii="华文仿宋" w:hAnsi="华文仿宋" w:eastAsia="华文仿宋" w:cs="华文仿宋"/>
          <w:color w:val="auto"/>
          <w:sz w:val="28"/>
          <w:szCs w:val="28"/>
          <w:highlight w:val="none"/>
          <w:lang w:eastAsia="zh-CN"/>
        </w:rPr>
        <w:t>圾、</w:t>
      </w:r>
      <w:r>
        <w:rPr>
          <w:rFonts w:hint="eastAsia" w:ascii="华文仿宋" w:hAnsi="华文仿宋" w:eastAsia="华文仿宋" w:cs="华文仿宋"/>
          <w:color w:val="auto"/>
          <w:spacing w:val="2"/>
          <w:sz w:val="28"/>
          <w:szCs w:val="28"/>
          <w:highlight w:val="none"/>
          <w:lang w:eastAsia="zh-CN"/>
        </w:rPr>
        <w:t>废</w:t>
      </w:r>
      <w:r>
        <w:rPr>
          <w:rFonts w:hint="eastAsia" w:ascii="华文仿宋" w:hAnsi="华文仿宋" w:eastAsia="华文仿宋" w:cs="华文仿宋"/>
          <w:color w:val="auto"/>
          <w:sz w:val="28"/>
          <w:szCs w:val="28"/>
          <w:highlight w:val="none"/>
          <w:lang w:eastAsia="zh-CN"/>
        </w:rPr>
        <w:t>弃</w:t>
      </w:r>
      <w:r>
        <w:rPr>
          <w:rFonts w:hint="eastAsia" w:ascii="华文仿宋" w:hAnsi="华文仿宋" w:eastAsia="华文仿宋" w:cs="华文仿宋"/>
          <w:color w:val="auto"/>
          <w:spacing w:val="2"/>
          <w:sz w:val="28"/>
          <w:szCs w:val="28"/>
          <w:highlight w:val="none"/>
          <w:lang w:eastAsia="zh-CN"/>
        </w:rPr>
        <w:t>物</w:t>
      </w:r>
      <w:r>
        <w:rPr>
          <w:rFonts w:hint="eastAsia" w:ascii="华文仿宋" w:hAnsi="华文仿宋" w:eastAsia="华文仿宋" w:cs="华文仿宋"/>
          <w:color w:val="auto"/>
          <w:sz w:val="28"/>
          <w:szCs w:val="28"/>
          <w:highlight w:val="none"/>
          <w:lang w:eastAsia="zh-CN"/>
        </w:rPr>
        <w:t>处理</w:t>
      </w:r>
      <w:r>
        <w:rPr>
          <w:rFonts w:hint="eastAsia" w:ascii="华文仿宋" w:hAnsi="华文仿宋" w:eastAsia="华文仿宋" w:cs="华文仿宋"/>
          <w:color w:val="auto"/>
          <w:spacing w:val="2"/>
          <w:sz w:val="28"/>
          <w:szCs w:val="28"/>
          <w:highlight w:val="none"/>
          <w:lang w:eastAsia="zh-CN"/>
        </w:rPr>
        <w:t>规</w:t>
      </w:r>
      <w:r>
        <w:rPr>
          <w:rFonts w:hint="eastAsia" w:ascii="华文仿宋" w:hAnsi="华文仿宋" w:eastAsia="华文仿宋" w:cs="华文仿宋"/>
          <w:color w:val="auto"/>
          <w:sz w:val="28"/>
          <w:szCs w:val="28"/>
          <w:highlight w:val="none"/>
          <w:lang w:eastAsia="zh-CN"/>
        </w:rPr>
        <w:t xml:space="preserve">范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1、商铺的垃圾（含</w:t>
      </w:r>
      <w:r>
        <w:rPr>
          <w:rFonts w:hint="eastAsia" w:ascii="华文仿宋" w:hAnsi="华文仿宋" w:eastAsia="华文仿宋" w:cs="华文仿宋"/>
          <w:color w:val="auto"/>
          <w:sz w:val="28"/>
          <w:szCs w:val="28"/>
          <w:highlight w:val="none"/>
          <w:lang w:eastAsia="zh-CN"/>
        </w:rPr>
        <w:t>废</w:t>
      </w:r>
      <w:r>
        <w:rPr>
          <w:rFonts w:hint="eastAsia" w:ascii="华文仿宋" w:hAnsi="华文仿宋" w:eastAsia="华文仿宋" w:cs="华文仿宋"/>
          <w:color w:val="auto"/>
          <w:spacing w:val="2"/>
          <w:sz w:val="28"/>
          <w:szCs w:val="28"/>
          <w:highlight w:val="none"/>
          <w:lang w:eastAsia="zh-CN"/>
        </w:rPr>
        <w:t>弃物）以干、湿区分</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分别袋装及桶装化，</w:t>
      </w:r>
      <w:r>
        <w:rPr>
          <w:rFonts w:hint="eastAsia" w:ascii="华文仿宋" w:hAnsi="华文仿宋" w:eastAsia="华文仿宋" w:cs="华文仿宋"/>
          <w:color w:val="auto"/>
          <w:sz w:val="28"/>
          <w:szCs w:val="28"/>
          <w:highlight w:val="none"/>
          <w:lang w:eastAsia="zh-CN"/>
        </w:rPr>
        <w:t>及</w:t>
      </w:r>
      <w:r>
        <w:rPr>
          <w:rFonts w:hint="eastAsia" w:ascii="华文仿宋" w:hAnsi="华文仿宋" w:eastAsia="华文仿宋" w:cs="华文仿宋"/>
          <w:color w:val="auto"/>
          <w:spacing w:val="2"/>
          <w:sz w:val="28"/>
          <w:szCs w:val="28"/>
          <w:highlight w:val="none"/>
          <w:lang w:eastAsia="zh-CN"/>
        </w:rPr>
        <w:t>时送至经营管</w:t>
      </w:r>
      <w:r>
        <w:rPr>
          <w:rFonts w:hint="eastAsia" w:ascii="华文仿宋" w:hAnsi="华文仿宋" w:eastAsia="华文仿宋" w:cs="华文仿宋"/>
          <w:color w:val="auto"/>
          <w:sz w:val="28"/>
          <w:szCs w:val="28"/>
          <w:highlight w:val="none"/>
          <w:lang w:eastAsia="zh-CN"/>
        </w:rPr>
        <w:t xml:space="preserve">理方指定的地点。商铺废弃的包装箱应及时清理，不得随意占用公共空间。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2、严禁在商铺、地</w:t>
      </w:r>
      <w:r>
        <w:rPr>
          <w:rFonts w:hint="eastAsia" w:ascii="华文仿宋" w:hAnsi="华文仿宋" w:eastAsia="华文仿宋" w:cs="华文仿宋"/>
          <w:color w:val="auto"/>
          <w:sz w:val="28"/>
          <w:szCs w:val="28"/>
          <w:highlight w:val="none"/>
          <w:lang w:eastAsia="zh-CN"/>
        </w:rPr>
        <w:t>铁</w:t>
      </w:r>
      <w:r>
        <w:rPr>
          <w:rFonts w:hint="eastAsia" w:ascii="华文仿宋" w:hAnsi="华文仿宋" w:eastAsia="华文仿宋" w:cs="华文仿宋"/>
          <w:color w:val="auto"/>
          <w:spacing w:val="2"/>
          <w:sz w:val="28"/>
          <w:szCs w:val="28"/>
          <w:highlight w:val="none"/>
          <w:lang w:eastAsia="zh-CN"/>
        </w:rPr>
        <w:t>车站内及地铁车站外</w:t>
      </w:r>
      <w:r>
        <w:rPr>
          <w:rFonts w:hint="eastAsia" w:ascii="华文仿宋" w:hAnsi="华文仿宋" w:eastAsia="华文仿宋" w:cs="华文仿宋"/>
          <w:color w:val="auto"/>
          <w:sz w:val="28"/>
          <w:szCs w:val="28"/>
          <w:highlight w:val="none"/>
          <w:lang w:eastAsia="zh-CN"/>
        </w:rPr>
        <w:t>随</w:t>
      </w:r>
      <w:r>
        <w:rPr>
          <w:rFonts w:hint="eastAsia" w:ascii="华文仿宋" w:hAnsi="华文仿宋" w:eastAsia="华文仿宋" w:cs="华文仿宋"/>
          <w:color w:val="auto"/>
          <w:spacing w:val="2"/>
          <w:sz w:val="28"/>
          <w:szCs w:val="28"/>
          <w:highlight w:val="none"/>
          <w:lang w:eastAsia="zh-CN"/>
        </w:rPr>
        <w:t>意堆积或倾倒垃圾。</w:t>
      </w:r>
      <w:r>
        <w:rPr>
          <w:rFonts w:hint="eastAsia" w:ascii="华文仿宋" w:hAnsi="华文仿宋" w:eastAsia="华文仿宋" w:cs="华文仿宋"/>
          <w:color w:val="auto"/>
          <w:sz w:val="28"/>
          <w:szCs w:val="28"/>
          <w:highlight w:val="none"/>
          <w:lang w:eastAsia="zh-CN"/>
        </w:rPr>
        <w:t>严</w:t>
      </w:r>
      <w:r>
        <w:rPr>
          <w:rFonts w:hint="eastAsia" w:ascii="华文仿宋" w:hAnsi="华文仿宋" w:eastAsia="华文仿宋" w:cs="华文仿宋"/>
          <w:color w:val="auto"/>
          <w:spacing w:val="2"/>
          <w:sz w:val="28"/>
          <w:szCs w:val="28"/>
          <w:highlight w:val="none"/>
          <w:lang w:eastAsia="zh-CN"/>
        </w:rPr>
        <w:t>禁在卫生间、</w:t>
      </w:r>
      <w:r>
        <w:rPr>
          <w:rFonts w:hint="eastAsia" w:ascii="华文仿宋" w:hAnsi="华文仿宋" w:eastAsia="华文仿宋" w:cs="华文仿宋"/>
          <w:color w:val="auto"/>
          <w:sz w:val="28"/>
          <w:szCs w:val="28"/>
          <w:highlight w:val="none"/>
          <w:lang w:eastAsia="zh-CN"/>
        </w:rPr>
        <w:t xml:space="preserve">地铁结构渗水沟等公共区域倾倒污水。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3、商铺经营如产生</w:t>
      </w:r>
      <w:r>
        <w:rPr>
          <w:rFonts w:hint="eastAsia" w:ascii="华文仿宋" w:hAnsi="华文仿宋" w:eastAsia="华文仿宋" w:cs="华文仿宋"/>
          <w:color w:val="auto"/>
          <w:sz w:val="28"/>
          <w:szCs w:val="28"/>
          <w:highlight w:val="none"/>
          <w:lang w:eastAsia="zh-CN"/>
        </w:rPr>
        <w:t>油</w:t>
      </w:r>
      <w:r>
        <w:rPr>
          <w:rFonts w:hint="eastAsia" w:ascii="华文仿宋" w:hAnsi="华文仿宋" w:eastAsia="华文仿宋" w:cs="华文仿宋"/>
          <w:color w:val="auto"/>
          <w:spacing w:val="2"/>
          <w:sz w:val="28"/>
          <w:szCs w:val="28"/>
          <w:highlight w:val="none"/>
          <w:lang w:eastAsia="zh-CN"/>
        </w:rPr>
        <w:t>烟、雾气的，须自行</w:t>
      </w:r>
      <w:r>
        <w:rPr>
          <w:rFonts w:hint="eastAsia" w:ascii="华文仿宋" w:hAnsi="华文仿宋" w:eastAsia="华文仿宋" w:cs="华文仿宋"/>
          <w:color w:val="auto"/>
          <w:sz w:val="28"/>
          <w:szCs w:val="28"/>
          <w:highlight w:val="none"/>
          <w:lang w:eastAsia="zh-CN"/>
        </w:rPr>
        <w:t>加</w:t>
      </w:r>
      <w:r>
        <w:rPr>
          <w:rFonts w:hint="eastAsia" w:ascii="华文仿宋" w:hAnsi="华文仿宋" w:eastAsia="华文仿宋" w:cs="华文仿宋"/>
          <w:color w:val="auto"/>
          <w:spacing w:val="2"/>
          <w:sz w:val="28"/>
          <w:szCs w:val="28"/>
          <w:highlight w:val="none"/>
          <w:lang w:eastAsia="zh-CN"/>
        </w:rPr>
        <w:t>装防火油烟净化器和</w:t>
      </w:r>
      <w:r>
        <w:rPr>
          <w:rFonts w:hint="eastAsia" w:ascii="华文仿宋" w:hAnsi="华文仿宋" w:eastAsia="华文仿宋" w:cs="华文仿宋"/>
          <w:color w:val="auto"/>
          <w:sz w:val="28"/>
          <w:szCs w:val="28"/>
          <w:highlight w:val="none"/>
          <w:lang w:eastAsia="zh-CN"/>
        </w:rPr>
        <w:t>足</w:t>
      </w:r>
      <w:r>
        <w:rPr>
          <w:rFonts w:hint="eastAsia" w:ascii="华文仿宋" w:hAnsi="华文仿宋" w:eastAsia="华文仿宋" w:cs="华文仿宋"/>
          <w:color w:val="auto"/>
          <w:spacing w:val="2"/>
          <w:sz w:val="28"/>
          <w:szCs w:val="28"/>
          <w:highlight w:val="none"/>
          <w:lang w:eastAsia="zh-CN"/>
        </w:rPr>
        <w:t>够功率的排油</w:t>
      </w:r>
      <w:r>
        <w:rPr>
          <w:rFonts w:hint="eastAsia" w:ascii="华文仿宋" w:hAnsi="华文仿宋" w:eastAsia="华文仿宋" w:cs="华文仿宋"/>
          <w:color w:val="auto"/>
          <w:sz w:val="28"/>
          <w:szCs w:val="28"/>
          <w:highlight w:val="none"/>
          <w:lang w:eastAsia="zh-CN"/>
        </w:rPr>
        <w:t>烟设备</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不得造成空气污染及消防系统报警</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一旦发生消防系统报警</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经营管理方有权立即停止该商铺经营</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设备应定期进行清洁维护保养</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及时排除消防安全隐患</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保证正 常运行。</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4、对于有下水管口</w:t>
      </w:r>
      <w:r>
        <w:rPr>
          <w:rFonts w:hint="eastAsia" w:ascii="华文仿宋" w:hAnsi="华文仿宋" w:eastAsia="华文仿宋" w:cs="华文仿宋"/>
          <w:color w:val="auto"/>
          <w:sz w:val="28"/>
          <w:szCs w:val="28"/>
          <w:highlight w:val="none"/>
          <w:lang w:eastAsia="zh-CN"/>
        </w:rPr>
        <w:t>的</w:t>
      </w:r>
      <w:r>
        <w:rPr>
          <w:rFonts w:hint="eastAsia" w:ascii="华文仿宋" w:hAnsi="华文仿宋" w:eastAsia="华文仿宋" w:cs="华文仿宋"/>
          <w:color w:val="auto"/>
          <w:spacing w:val="2"/>
          <w:sz w:val="28"/>
          <w:szCs w:val="28"/>
          <w:highlight w:val="none"/>
          <w:lang w:eastAsia="zh-CN"/>
        </w:rPr>
        <w:t>商铺，经营户须在下</w:t>
      </w:r>
      <w:r>
        <w:rPr>
          <w:rFonts w:hint="eastAsia" w:ascii="华文仿宋" w:hAnsi="华文仿宋" w:eastAsia="华文仿宋" w:cs="华文仿宋"/>
          <w:color w:val="auto"/>
          <w:sz w:val="28"/>
          <w:szCs w:val="28"/>
          <w:highlight w:val="none"/>
          <w:lang w:eastAsia="zh-CN"/>
        </w:rPr>
        <w:t>水</w:t>
      </w:r>
      <w:r>
        <w:rPr>
          <w:rFonts w:hint="eastAsia" w:ascii="华文仿宋" w:hAnsi="华文仿宋" w:eastAsia="华文仿宋" w:cs="华文仿宋"/>
          <w:color w:val="auto"/>
          <w:spacing w:val="2"/>
          <w:sz w:val="28"/>
          <w:szCs w:val="28"/>
          <w:highlight w:val="none"/>
          <w:lang w:eastAsia="zh-CN"/>
        </w:rPr>
        <w:t>管口上自行安装过滤</w:t>
      </w:r>
      <w:r>
        <w:rPr>
          <w:rFonts w:hint="eastAsia" w:ascii="华文仿宋" w:hAnsi="华文仿宋" w:eastAsia="华文仿宋" w:cs="华文仿宋"/>
          <w:color w:val="auto"/>
          <w:sz w:val="28"/>
          <w:szCs w:val="28"/>
          <w:highlight w:val="none"/>
          <w:lang w:eastAsia="zh-CN"/>
        </w:rPr>
        <w:t>网</w:t>
      </w:r>
      <w:r>
        <w:rPr>
          <w:rFonts w:hint="eastAsia" w:ascii="华文仿宋" w:hAnsi="华文仿宋" w:eastAsia="华文仿宋" w:cs="华文仿宋"/>
          <w:color w:val="auto"/>
          <w:spacing w:val="2"/>
          <w:sz w:val="28"/>
          <w:szCs w:val="28"/>
          <w:highlight w:val="none"/>
          <w:lang w:eastAsia="zh-CN"/>
        </w:rPr>
        <w:t>，过滤网格间</w:t>
      </w:r>
      <w:r>
        <w:rPr>
          <w:rFonts w:hint="eastAsia" w:ascii="华文仿宋" w:hAnsi="华文仿宋" w:eastAsia="华文仿宋" w:cs="华文仿宋"/>
          <w:color w:val="auto"/>
          <w:sz w:val="28"/>
          <w:szCs w:val="28"/>
          <w:highlight w:val="none"/>
          <w:lang w:eastAsia="zh-CN"/>
        </w:rPr>
        <w:t>距须小</w:t>
      </w:r>
      <w:r>
        <w:rPr>
          <w:rFonts w:hint="eastAsia" w:ascii="华文仿宋" w:hAnsi="华文仿宋" w:eastAsia="华文仿宋" w:cs="华文仿宋"/>
          <w:color w:val="auto"/>
          <w:spacing w:val="2"/>
          <w:sz w:val="28"/>
          <w:szCs w:val="28"/>
          <w:highlight w:val="none"/>
          <w:lang w:eastAsia="zh-CN"/>
        </w:rPr>
        <w:t>于2mm。</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5、对于有下水管口</w:t>
      </w:r>
      <w:r>
        <w:rPr>
          <w:rFonts w:hint="eastAsia" w:ascii="华文仿宋" w:hAnsi="华文仿宋" w:eastAsia="华文仿宋" w:cs="华文仿宋"/>
          <w:color w:val="auto"/>
          <w:sz w:val="28"/>
          <w:szCs w:val="28"/>
          <w:highlight w:val="none"/>
          <w:lang w:eastAsia="zh-CN"/>
        </w:rPr>
        <w:t>且</w:t>
      </w:r>
      <w:r>
        <w:rPr>
          <w:rFonts w:hint="eastAsia" w:ascii="华文仿宋" w:hAnsi="华文仿宋" w:eastAsia="华文仿宋" w:cs="华文仿宋"/>
          <w:color w:val="auto"/>
          <w:spacing w:val="2"/>
          <w:sz w:val="28"/>
          <w:szCs w:val="28"/>
          <w:highlight w:val="none"/>
          <w:lang w:eastAsia="zh-CN"/>
        </w:rPr>
        <w:t>需向下水管口排放含</w:t>
      </w:r>
      <w:r>
        <w:rPr>
          <w:rFonts w:hint="eastAsia" w:ascii="华文仿宋" w:hAnsi="华文仿宋" w:eastAsia="华文仿宋" w:cs="华文仿宋"/>
          <w:color w:val="auto"/>
          <w:sz w:val="28"/>
          <w:szCs w:val="28"/>
          <w:highlight w:val="none"/>
          <w:lang w:eastAsia="zh-CN"/>
        </w:rPr>
        <w:t>油</w:t>
      </w:r>
      <w:r>
        <w:rPr>
          <w:rFonts w:hint="eastAsia" w:ascii="华文仿宋" w:hAnsi="华文仿宋" w:eastAsia="华文仿宋" w:cs="华文仿宋"/>
          <w:color w:val="auto"/>
          <w:spacing w:val="2"/>
          <w:sz w:val="28"/>
          <w:szCs w:val="28"/>
          <w:highlight w:val="none"/>
          <w:lang w:eastAsia="zh-CN"/>
        </w:rPr>
        <w:t>污水的商铺，经营户</w:t>
      </w:r>
      <w:r>
        <w:rPr>
          <w:rFonts w:hint="eastAsia" w:ascii="华文仿宋" w:hAnsi="华文仿宋" w:eastAsia="华文仿宋" w:cs="华文仿宋"/>
          <w:color w:val="auto"/>
          <w:sz w:val="28"/>
          <w:szCs w:val="28"/>
          <w:highlight w:val="none"/>
          <w:lang w:eastAsia="zh-CN"/>
        </w:rPr>
        <w:t>须</w:t>
      </w:r>
      <w:r>
        <w:rPr>
          <w:rFonts w:hint="eastAsia" w:ascii="华文仿宋" w:hAnsi="华文仿宋" w:eastAsia="华文仿宋" w:cs="华文仿宋"/>
          <w:color w:val="auto"/>
          <w:spacing w:val="2"/>
          <w:sz w:val="28"/>
          <w:szCs w:val="28"/>
          <w:highlight w:val="none"/>
          <w:lang w:eastAsia="zh-CN"/>
        </w:rPr>
        <w:t>在下水管口上</w:t>
      </w:r>
      <w:r>
        <w:rPr>
          <w:rFonts w:hint="eastAsia" w:ascii="华文仿宋" w:hAnsi="华文仿宋" w:eastAsia="华文仿宋" w:cs="华文仿宋"/>
          <w:color w:val="auto"/>
          <w:sz w:val="28"/>
          <w:szCs w:val="28"/>
          <w:highlight w:val="none"/>
          <w:lang w:eastAsia="zh-CN"/>
        </w:rPr>
        <w:t>自行安</w:t>
      </w:r>
      <w:r>
        <w:rPr>
          <w:rFonts w:hint="eastAsia" w:ascii="华文仿宋" w:hAnsi="华文仿宋" w:eastAsia="华文仿宋" w:cs="华文仿宋"/>
          <w:color w:val="auto"/>
          <w:spacing w:val="-1"/>
          <w:sz w:val="28"/>
          <w:szCs w:val="28"/>
          <w:highlight w:val="none"/>
          <w:lang w:eastAsia="zh-CN"/>
        </w:rPr>
        <w:t>装</w:t>
      </w:r>
      <w:r>
        <w:rPr>
          <w:rFonts w:hint="eastAsia" w:ascii="华文仿宋" w:hAnsi="华文仿宋" w:eastAsia="华文仿宋" w:cs="华文仿宋"/>
          <w:color w:val="auto"/>
          <w:sz w:val="28"/>
          <w:szCs w:val="28"/>
          <w:highlight w:val="none"/>
          <w:lang w:eastAsia="zh-CN"/>
        </w:rPr>
        <w:t>隔油池。对于含油污水中的固体杂质，经营户须进行一次过滤。</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6</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对于有下水管口但未安装隔油池的商铺</w:t>
      </w:r>
      <w:r>
        <w:rPr>
          <w:rFonts w:hint="eastAsia" w:ascii="华文仿宋" w:hAnsi="华文仿宋" w:eastAsia="华文仿宋" w:cs="华文仿宋"/>
          <w:color w:val="auto"/>
          <w:spacing w:val="-84"/>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经营户严禁向下水管口倾倒含油污水。</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7、对于无下水管口</w:t>
      </w:r>
      <w:r>
        <w:rPr>
          <w:rFonts w:hint="eastAsia" w:ascii="华文仿宋" w:hAnsi="华文仿宋" w:eastAsia="华文仿宋" w:cs="华文仿宋"/>
          <w:color w:val="auto"/>
          <w:sz w:val="28"/>
          <w:szCs w:val="28"/>
          <w:highlight w:val="none"/>
          <w:lang w:eastAsia="zh-CN"/>
        </w:rPr>
        <w:t>但</w:t>
      </w:r>
      <w:r>
        <w:rPr>
          <w:rFonts w:hint="eastAsia" w:ascii="华文仿宋" w:hAnsi="华文仿宋" w:eastAsia="华文仿宋" w:cs="华文仿宋"/>
          <w:color w:val="auto"/>
          <w:spacing w:val="2"/>
          <w:sz w:val="28"/>
          <w:szCs w:val="28"/>
          <w:highlight w:val="none"/>
          <w:lang w:eastAsia="zh-CN"/>
        </w:rPr>
        <w:t>车站内有总隔油设施</w:t>
      </w:r>
      <w:r>
        <w:rPr>
          <w:rFonts w:hint="eastAsia" w:ascii="华文仿宋" w:hAnsi="华文仿宋" w:eastAsia="华文仿宋" w:cs="华文仿宋"/>
          <w:color w:val="auto"/>
          <w:sz w:val="28"/>
          <w:szCs w:val="28"/>
          <w:highlight w:val="none"/>
          <w:lang w:eastAsia="zh-CN"/>
        </w:rPr>
        <w:t>的</w:t>
      </w:r>
      <w:r>
        <w:rPr>
          <w:rFonts w:hint="eastAsia" w:ascii="华文仿宋" w:hAnsi="华文仿宋" w:eastAsia="华文仿宋" w:cs="华文仿宋"/>
          <w:color w:val="auto"/>
          <w:spacing w:val="2"/>
          <w:sz w:val="28"/>
          <w:szCs w:val="28"/>
          <w:highlight w:val="none"/>
          <w:lang w:eastAsia="zh-CN"/>
        </w:rPr>
        <w:t>商铺，经营户须将含</w:t>
      </w:r>
      <w:r>
        <w:rPr>
          <w:rFonts w:hint="eastAsia" w:ascii="华文仿宋" w:hAnsi="华文仿宋" w:eastAsia="华文仿宋" w:cs="华文仿宋"/>
          <w:color w:val="auto"/>
          <w:sz w:val="28"/>
          <w:szCs w:val="28"/>
          <w:highlight w:val="none"/>
          <w:lang w:eastAsia="zh-CN"/>
        </w:rPr>
        <w:t>油</w:t>
      </w:r>
      <w:r>
        <w:rPr>
          <w:rFonts w:hint="eastAsia" w:ascii="华文仿宋" w:hAnsi="华文仿宋" w:eastAsia="华文仿宋" w:cs="华文仿宋"/>
          <w:color w:val="auto"/>
          <w:spacing w:val="2"/>
          <w:sz w:val="28"/>
          <w:szCs w:val="28"/>
          <w:highlight w:val="none"/>
          <w:lang w:eastAsia="zh-CN"/>
        </w:rPr>
        <w:t>污水进行一次</w:t>
      </w:r>
      <w:r>
        <w:rPr>
          <w:rFonts w:hint="eastAsia" w:ascii="华文仿宋" w:hAnsi="华文仿宋" w:eastAsia="华文仿宋" w:cs="华文仿宋"/>
          <w:color w:val="auto"/>
          <w:sz w:val="28"/>
          <w:szCs w:val="28"/>
          <w:highlight w:val="none"/>
          <w:lang w:eastAsia="zh-CN"/>
        </w:rPr>
        <w:t xml:space="preserve">过滤后，收集于密封容器内，在经营管理方监督下将含油污水倾倒入总隔油池。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8、对于无下水管口</w:t>
      </w:r>
      <w:r>
        <w:rPr>
          <w:rFonts w:hint="eastAsia" w:ascii="华文仿宋" w:hAnsi="华文仿宋" w:eastAsia="华文仿宋" w:cs="华文仿宋"/>
          <w:color w:val="auto"/>
          <w:sz w:val="28"/>
          <w:szCs w:val="28"/>
          <w:highlight w:val="none"/>
          <w:lang w:eastAsia="zh-CN"/>
        </w:rPr>
        <w:t>且</w:t>
      </w:r>
      <w:r>
        <w:rPr>
          <w:rFonts w:hint="eastAsia" w:ascii="华文仿宋" w:hAnsi="华文仿宋" w:eastAsia="华文仿宋" w:cs="华文仿宋"/>
          <w:color w:val="auto"/>
          <w:spacing w:val="2"/>
          <w:sz w:val="28"/>
          <w:szCs w:val="28"/>
          <w:highlight w:val="none"/>
          <w:lang w:eastAsia="zh-CN"/>
        </w:rPr>
        <w:t>车站内无总隔油池的</w:t>
      </w:r>
      <w:r>
        <w:rPr>
          <w:rFonts w:hint="eastAsia" w:ascii="华文仿宋" w:hAnsi="华文仿宋" w:eastAsia="华文仿宋" w:cs="华文仿宋"/>
          <w:color w:val="auto"/>
          <w:sz w:val="28"/>
          <w:szCs w:val="28"/>
          <w:highlight w:val="none"/>
          <w:lang w:eastAsia="zh-CN"/>
        </w:rPr>
        <w:t>商</w:t>
      </w:r>
      <w:r>
        <w:rPr>
          <w:rFonts w:hint="eastAsia" w:ascii="华文仿宋" w:hAnsi="华文仿宋" w:eastAsia="华文仿宋" w:cs="华文仿宋"/>
          <w:color w:val="auto"/>
          <w:spacing w:val="2"/>
          <w:sz w:val="28"/>
          <w:szCs w:val="28"/>
          <w:highlight w:val="none"/>
          <w:lang w:eastAsia="zh-CN"/>
        </w:rPr>
        <w:t>铺，经营户须收集含</w:t>
      </w:r>
      <w:r>
        <w:rPr>
          <w:rFonts w:hint="eastAsia" w:ascii="华文仿宋" w:hAnsi="华文仿宋" w:eastAsia="华文仿宋" w:cs="华文仿宋"/>
          <w:color w:val="auto"/>
          <w:sz w:val="28"/>
          <w:szCs w:val="28"/>
          <w:highlight w:val="none"/>
          <w:lang w:eastAsia="zh-CN"/>
        </w:rPr>
        <w:t>油</w:t>
      </w:r>
      <w:r>
        <w:rPr>
          <w:rFonts w:hint="eastAsia" w:ascii="华文仿宋" w:hAnsi="华文仿宋" w:eastAsia="华文仿宋" w:cs="华文仿宋"/>
          <w:color w:val="auto"/>
          <w:spacing w:val="2"/>
          <w:sz w:val="28"/>
          <w:szCs w:val="28"/>
          <w:highlight w:val="none"/>
          <w:lang w:eastAsia="zh-CN"/>
        </w:rPr>
        <w:t>污水于密闭容</w:t>
      </w:r>
      <w:r>
        <w:rPr>
          <w:rFonts w:hint="eastAsia" w:ascii="华文仿宋" w:hAnsi="华文仿宋" w:eastAsia="华文仿宋" w:cs="华文仿宋"/>
          <w:color w:val="auto"/>
          <w:sz w:val="28"/>
          <w:szCs w:val="28"/>
          <w:highlight w:val="none"/>
          <w:lang w:eastAsia="zh-CN"/>
        </w:rPr>
        <w:t xml:space="preserve">器内，清运至地铁站之外的合法地点处理。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9、隔油池应须定期清洁维护保养，保证正常运行，隔油池废弃物须日产日清。</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pacing w:val="2"/>
          <w:sz w:val="28"/>
          <w:szCs w:val="28"/>
          <w:highlight w:val="none"/>
          <w:lang w:eastAsia="zh-CN"/>
        </w:rPr>
        <w:t>0、隔油池、油烟净</w:t>
      </w:r>
      <w:r>
        <w:rPr>
          <w:rFonts w:hint="eastAsia" w:ascii="华文仿宋" w:hAnsi="华文仿宋" w:eastAsia="华文仿宋" w:cs="华文仿宋"/>
          <w:color w:val="auto"/>
          <w:sz w:val="28"/>
          <w:szCs w:val="28"/>
          <w:highlight w:val="none"/>
          <w:lang w:eastAsia="zh-CN"/>
        </w:rPr>
        <w:t>化</w:t>
      </w:r>
      <w:r>
        <w:rPr>
          <w:rFonts w:hint="eastAsia" w:ascii="华文仿宋" w:hAnsi="华文仿宋" w:eastAsia="华文仿宋" w:cs="华文仿宋"/>
          <w:color w:val="auto"/>
          <w:spacing w:val="2"/>
          <w:sz w:val="28"/>
          <w:szCs w:val="28"/>
          <w:highlight w:val="none"/>
          <w:lang w:eastAsia="zh-CN"/>
        </w:rPr>
        <w:t>器、排油烟风机设备</w:t>
      </w:r>
      <w:r>
        <w:rPr>
          <w:rFonts w:hint="eastAsia" w:ascii="华文仿宋" w:hAnsi="华文仿宋" w:eastAsia="华文仿宋" w:cs="华文仿宋"/>
          <w:color w:val="auto"/>
          <w:sz w:val="28"/>
          <w:szCs w:val="28"/>
          <w:highlight w:val="none"/>
          <w:lang w:eastAsia="zh-CN"/>
        </w:rPr>
        <w:t>须</w:t>
      </w:r>
      <w:r>
        <w:rPr>
          <w:rFonts w:hint="eastAsia" w:ascii="华文仿宋" w:hAnsi="华文仿宋" w:eastAsia="华文仿宋" w:cs="华文仿宋"/>
          <w:color w:val="auto"/>
          <w:spacing w:val="2"/>
          <w:sz w:val="28"/>
          <w:szCs w:val="28"/>
          <w:highlight w:val="none"/>
          <w:lang w:eastAsia="zh-CN"/>
        </w:rPr>
        <w:t>符合相关污水排放、</w:t>
      </w:r>
      <w:r>
        <w:rPr>
          <w:rFonts w:hint="eastAsia" w:ascii="华文仿宋" w:hAnsi="华文仿宋" w:eastAsia="华文仿宋" w:cs="华文仿宋"/>
          <w:color w:val="auto"/>
          <w:sz w:val="28"/>
          <w:szCs w:val="28"/>
          <w:highlight w:val="none"/>
          <w:lang w:eastAsia="zh-CN"/>
        </w:rPr>
        <w:t>油</w:t>
      </w:r>
      <w:r>
        <w:rPr>
          <w:rFonts w:hint="eastAsia" w:ascii="华文仿宋" w:hAnsi="华文仿宋" w:eastAsia="华文仿宋" w:cs="华文仿宋"/>
          <w:color w:val="auto"/>
          <w:spacing w:val="2"/>
          <w:sz w:val="28"/>
          <w:szCs w:val="28"/>
          <w:highlight w:val="none"/>
          <w:lang w:eastAsia="zh-CN"/>
        </w:rPr>
        <w:t>烟排放标准，</w:t>
      </w:r>
      <w:r>
        <w:rPr>
          <w:rFonts w:hint="eastAsia" w:ascii="华文仿宋" w:hAnsi="华文仿宋" w:eastAsia="华文仿宋" w:cs="华文仿宋"/>
          <w:color w:val="auto"/>
          <w:sz w:val="28"/>
          <w:szCs w:val="28"/>
          <w:highlight w:val="none"/>
          <w:lang w:eastAsia="zh-CN"/>
        </w:rPr>
        <w:t>上述设备须由正规厂家生产</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经营户须提供设备的产品检测报告</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合格证书等相关证明材料。</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11</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餐厨废弃物须由标</w:t>
      </w:r>
      <w:r>
        <w:rPr>
          <w:rFonts w:hint="eastAsia" w:ascii="华文仿宋" w:hAnsi="华文仿宋" w:eastAsia="华文仿宋" w:cs="华文仿宋"/>
          <w:color w:val="auto"/>
          <w:spacing w:val="-10"/>
          <w:sz w:val="28"/>
          <w:szCs w:val="28"/>
          <w:highlight w:val="none"/>
          <w:lang w:eastAsia="zh-CN"/>
        </w:rPr>
        <w:t>有</w:t>
      </w:r>
      <w:r>
        <w:rPr>
          <w:rFonts w:hint="eastAsia" w:ascii="华文仿宋" w:hAnsi="华文仿宋" w:eastAsia="华文仿宋" w:cs="华文仿宋"/>
          <w:color w:val="auto"/>
          <w:sz w:val="28"/>
          <w:szCs w:val="28"/>
          <w:highlight w:val="none"/>
          <w:lang w:eastAsia="zh-CN"/>
        </w:rPr>
        <w:t>“餐厨废弃物</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字样的密闭容器存放</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日产日清</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清除后的容器应及时清洗、消毒。</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12、经营户应遵守以下相关规定：</w:t>
      </w:r>
    </w:p>
    <w:p>
      <w:pPr>
        <w:pStyle w:val="11"/>
        <w:spacing w:line="600" w:lineRule="exact"/>
        <w:ind w:left="0" w:firstLine="568" w:firstLineChars="200"/>
        <w:rPr>
          <w:rFonts w:hint="eastAsia" w:ascii="华文仿宋" w:hAnsi="华文仿宋" w:eastAsia="华文仿宋" w:cs="华文仿宋"/>
          <w:color w:val="auto"/>
          <w:spacing w:val="2"/>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（1）对餐余废弃物</w:t>
      </w:r>
      <w:r>
        <w:rPr>
          <w:rFonts w:hint="eastAsia" w:ascii="华文仿宋" w:hAnsi="华文仿宋" w:eastAsia="华文仿宋" w:cs="华文仿宋"/>
          <w:color w:val="auto"/>
          <w:sz w:val="28"/>
          <w:szCs w:val="28"/>
          <w:highlight w:val="none"/>
          <w:lang w:eastAsia="zh-CN"/>
        </w:rPr>
        <w:t>设</w:t>
      </w:r>
      <w:r>
        <w:rPr>
          <w:rFonts w:hint="eastAsia" w:ascii="华文仿宋" w:hAnsi="华文仿宋" w:eastAsia="华文仿宋" w:cs="华文仿宋"/>
          <w:color w:val="auto"/>
          <w:spacing w:val="2"/>
          <w:sz w:val="28"/>
          <w:szCs w:val="28"/>
          <w:highlight w:val="none"/>
          <w:lang w:eastAsia="zh-CN"/>
        </w:rPr>
        <w:t>专人管理，建立处理</w:t>
      </w:r>
      <w:r>
        <w:rPr>
          <w:rFonts w:hint="eastAsia" w:ascii="华文仿宋" w:hAnsi="华文仿宋" w:eastAsia="华文仿宋" w:cs="华文仿宋"/>
          <w:color w:val="auto"/>
          <w:sz w:val="28"/>
          <w:szCs w:val="28"/>
          <w:highlight w:val="none"/>
          <w:lang w:eastAsia="zh-CN"/>
        </w:rPr>
        <w:t>档</w:t>
      </w:r>
      <w:r>
        <w:rPr>
          <w:rFonts w:hint="eastAsia" w:ascii="华文仿宋" w:hAnsi="华文仿宋" w:eastAsia="华文仿宋" w:cs="华文仿宋"/>
          <w:color w:val="auto"/>
          <w:spacing w:val="2"/>
          <w:sz w:val="28"/>
          <w:szCs w:val="28"/>
          <w:highlight w:val="none"/>
          <w:lang w:eastAsia="zh-CN"/>
        </w:rPr>
        <w:t>案并长期保存、备查</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详细记录销售</w:t>
      </w:r>
      <w:r>
        <w:rPr>
          <w:rFonts w:hint="eastAsia" w:ascii="华文仿宋" w:hAnsi="华文仿宋" w:eastAsia="华文仿宋" w:cs="华文仿宋"/>
          <w:color w:val="auto"/>
          <w:sz w:val="28"/>
          <w:szCs w:val="28"/>
          <w:highlight w:val="none"/>
          <w:lang w:eastAsia="zh-CN"/>
        </w:rPr>
        <w:t>时间、种类、数量、收到单位、联系人姓名、电话、收货人签字</w:t>
      </w:r>
      <w:r>
        <w:rPr>
          <w:rFonts w:hint="eastAsia" w:ascii="华文仿宋" w:hAnsi="华文仿宋" w:eastAsia="华文仿宋" w:cs="华文仿宋"/>
          <w:color w:val="auto"/>
          <w:spacing w:val="2"/>
          <w:sz w:val="28"/>
          <w:szCs w:val="28"/>
          <w:highlight w:val="none"/>
          <w:lang w:eastAsia="zh-CN"/>
        </w:rPr>
        <w:t>等）；</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（2）只能销售给具</w:t>
      </w:r>
      <w:r>
        <w:rPr>
          <w:rFonts w:hint="eastAsia" w:ascii="华文仿宋" w:hAnsi="华文仿宋" w:eastAsia="华文仿宋" w:cs="华文仿宋"/>
          <w:color w:val="auto"/>
          <w:sz w:val="28"/>
          <w:szCs w:val="28"/>
          <w:highlight w:val="none"/>
          <w:lang w:eastAsia="zh-CN"/>
        </w:rPr>
        <w:t>有</w:t>
      </w:r>
      <w:r>
        <w:rPr>
          <w:rFonts w:hint="eastAsia" w:ascii="华文仿宋" w:hAnsi="华文仿宋" w:eastAsia="华文仿宋" w:cs="华文仿宋"/>
          <w:color w:val="auto"/>
          <w:spacing w:val="2"/>
          <w:sz w:val="28"/>
          <w:szCs w:val="28"/>
          <w:highlight w:val="none"/>
          <w:lang w:eastAsia="zh-CN"/>
        </w:rPr>
        <w:t>资质的餐余废弃物和</w:t>
      </w:r>
      <w:r>
        <w:rPr>
          <w:rFonts w:hint="eastAsia" w:ascii="华文仿宋" w:hAnsi="华文仿宋" w:eastAsia="华文仿宋" w:cs="华文仿宋"/>
          <w:color w:val="auto"/>
          <w:sz w:val="28"/>
          <w:szCs w:val="28"/>
          <w:highlight w:val="none"/>
          <w:lang w:eastAsia="zh-CN"/>
        </w:rPr>
        <w:t>废</w:t>
      </w:r>
      <w:r>
        <w:rPr>
          <w:rFonts w:hint="eastAsia" w:ascii="华文仿宋" w:hAnsi="华文仿宋" w:eastAsia="华文仿宋" w:cs="华文仿宋"/>
          <w:color w:val="auto"/>
          <w:spacing w:val="2"/>
          <w:sz w:val="28"/>
          <w:szCs w:val="28"/>
          <w:highlight w:val="none"/>
          <w:lang w:eastAsia="zh-CN"/>
        </w:rPr>
        <w:t>弃油脂加工单位，不</w:t>
      </w:r>
      <w:r>
        <w:rPr>
          <w:rFonts w:hint="eastAsia" w:ascii="华文仿宋" w:hAnsi="华文仿宋" w:eastAsia="华文仿宋" w:cs="华文仿宋"/>
          <w:color w:val="auto"/>
          <w:sz w:val="28"/>
          <w:szCs w:val="28"/>
          <w:highlight w:val="none"/>
          <w:lang w:eastAsia="zh-CN"/>
        </w:rPr>
        <w:t>得</w:t>
      </w:r>
      <w:r>
        <w:rPr>
          <w:rFonts w:hint="eastAsia" w:ascii="华文仿宋" w:hAnsi="华文仿宋" w:eastAsia="华文仿宋" w:cs="华文仿宋"/>
          <w:color w:val="auto"/>
          <w:spacing w:val="2"/>
          <w:sz w:val="28"/>
          <w:szCs w:val="28"/>
          <w:highlight w:val="none"/>
          <w:lang w:eastAsia="zh-CN"/>
        </w:rPr>
        <w:t>销售给其它单</w:t>
      </w:r>
      <w:r>
        <w:rPr>
          <w:rFonts w:hint="eastAsia" w:ascii="华文仿宋" w:hAnsi="华文仿宋" w:eastAsia="华文仿宋" w:cs="华文仿宋"/>
          <w:color w:val="auto"/>
          <w:sz w:val="28"/>
          <w:szCs w:val="28"/>
          <w:highlight w:val="none"/>
          <w:lang w:eastAsia="zh-CN"/>
        </w:rPr>
        <w:t>位和个人，不得随意处置餐余废弃物；</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 xml:space="preserve">（3）如有违反政府相关规定的，由经营户承担全部责任。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13</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经营户在装修过程中应保持公共环境清洁</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装修垃圾须袋装化</w:t>
      </w:r>
      <w:r>
        <w:rPr>
          <w:rFonts w:hint="eastAsia" w:ascii="华文仿宋" w:hAnsi="华文仿宋" w:eastAsia="华文仿宋" w:cs="华文仿宋"/>
          <w:color w:val="auto"/>
          <w:spacing w:val="-15"/>
          <w:sz w:val="28"/>
          <w:szCs w:val="28"/>
          <w:highlight w:val="none"/>
          <w:lang w:eastAsia="zh-CN"/>
        </w:rPr>
        <w:t>，</w:t>
      </w:r>
      <w:r>
        <w:rPr>
          <w:rFonts w:hint="eastAsia" w:ascii="华文仿宋" w:hAnsi="华文仿宋" w:eastAsia="华文仿宋" w:cs="华文仿宋"/>
          <w:color w:val="auto"/>
          <w:sz w:val="28"/>
          <w:szCs w:val="28"/>
          <w:highlight w:val="none"/>
          <w:lang w:eastAsia="zh-CN"/>
        </w:rPr>
        <w:t>按照地铁经营管理方指定地点清理废弃物。</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4" w:name="四、宣传推广规范"/>
      <w:bookmarkEnd w:id="24"/>
      <w:r>
        <w:rPr>
          <w:rFonts w:hint="eastAsia" w:ascii="华文仿宋" w:hAnsi="华文仿宋" w:eastAsia="华文仿宋" w:cs="华文仿宋"/>
          <w:color w:val="auto"/>
          <w:spacing w:val="2"/>
          <w:sz w:val="28"/>
          <w:szCs w:val="28"/>
          <w:highlight w:val="none"/>
          <w:lang w:eastAsia="zh-CN"/>
        </w:rPr>
        <w:t>四</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宣</w:t>
      </w:r>
      <w:r>
        <w:rPr>
          <w:rFonts w:hint="eastAsia" w:ascii="华文仿宋" w:hAnsi="华文仿宋" w:eastAsia="华文仿宋" w:cs="华文仿宋"/>
          <w:color w:val="auto"/>
          <w:sz w:val="28"/>
          <w:szCs w:val="28"/>
          <w:highlight w:val="none"/>
          <w:lang w:eastAsia="zh-CN"/>
        </w:rPr>
        <w:t>传推</w:t>
      </w:r>
      <w:r>
        <w:rPr>
          <w:rFonts w:hint="eastAsia" w:ascii="华文仿宋" w:hAnsi="华文仿宋" w:eastAsia="华文仿宋" w:cs="华文仿宋"/>
          <w:color w:val="auto"/>
          <w:spacing w:val="2"/>
          <w:sz w:val="28"/>
          <w:szCs w:val="28"/>
          <w:highlight w:val="none"/>
          <w:lang w:eastAsia="zh-CN"/>
        </w:rPr>
        <w:t>广</w:t>
      </w:r>
      <w:r>
        <w:rPr>
          <w:rFonts w:hint="eastAsia" w:ascii="华文仿宋" w:hAnsi="华文仿宋" w:eastAsia="华文仿宋" w:cs="华文仿宋"/>
          <w:color w:val="auto"/>
          <w:sz w:val="28"/>
          <w:szCs w:val="28"/>
          <w:highlight w:val="none"/>
          <w:lang w:eastAsia="zh-CN"/>
        </w:rPr>
        <w:t xml:space="preserve">规范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1、经营户如需安装</w:t>
      </w:r>
      <w:r>
        <w:rPr>
          <w:rFonts w:hint="eastAsia" w:ascii="华文仿宋" w:hAnsi="华文仿宋" w:eastAsia="华文仿宋" w:cs="华文仿宋"/>
          <w:color w:val="auto"/>
          <w:sz w:val="28"/>
          <w:szCs w:val="28"/>
          <w:highlight w:val="none"/>
          <w:lang w:eastAsia="zh-CN"/>
        </w:rPr>
        <w:t>店</w:t>
      </w:r>
      <w:r>
        <w:rPr>
          <w:rFonts w:hint="eastAsia" w:ascii="华文仿宋" w:hAnsi="华文仿宋" w:eastAsia="华文仿宋" w:cs="华文仿宋"/>
          <w:color w:val="auto"/>
          <w:spacing w:val="2"/>
          <w:sz w:val="28"/>
          <w:szCs w:val="28"/>
          <w:highlight w:val="none"/>
          <w:lang w:eastAsia="zh-CN"/>
        </w:rPr>
        <w:t>招，须向经营管理方</w:t>
      </w:r>
      <w:r>
        <w:rPr>
          <w:rFonts w:hint="eastAsia" w:ascii="华文仿宋" w:hAnsi="华文仿宋" w:eastAsia="华文仿宋" w:cs="华文仿宋"/>
          <w:color w:val="auto"/>
          <w:sz w:val="28"/>
          <w:szCs w:val="28"/>
          <w:highlight w:val="none"/>
          <w:lang w:eastAsia="zh-CN"/>
        </w:rPr>
        <w:t>提</w:t>
      </w:r>
      <w:r>
        <w:rPr>
          <w:rFonts w:hint="eastAsia" w:ascii="华文仿宋" w:hAnsi="华文仿宋" w:eastAsia="华文仿宋" w:cs="华文仿宋"/>
          <w:color w:val="auto"/>
          <w:spacing w:val="2"/>
          <w:sz w:val="28"/>
          <w:szCs w:val="28"/>
          <w:highlight w:val="none"/>
          <w:lang w:eastAsia="zh-CN"/>
        </w:rPr>
        <w:t>交书面申请及效果图</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符合经营管理</w:t>
      </w:r>
      <w:r>
        <w:rPr>
          <w:rFonts w:hint="eastAsia" w:ascii="华文仿宋" w:hAnsi="华文仿宋" w:eastAsia="华文仿宋" w:cs="华文仿宋"/>
          <w:color w:val="auto"/>
          <w:sz w:val="28"/>
          <w:szCs w:val="28"/>
          <w:highlight w:val="none"/>
          <w:lang w:eastAsia="zh-CN"/>
        </w:rPr>
        <w:t xml:space="preserve">方的各项技术要求，在经营管理方指定区域安装，有关费用由经营户负担。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w:t>
      </w:r>
      <w:r>
        <w:rPr>
          <w:rFonts w:hint="eastAsia" w:ascii="华文仿宋" w:hAnsi="华文仿宋" w:eastAsia="华文仿宋" w:cs="华文仿宋"/>
          <w:color w:val="auto"/>
          <w:spacing w:val="-27"/>
          <w:sz w:val="28"/>
          <w:szCs w:val="28"/>
          <w:highlight w:val="none"/>
          <w:lang w:eastAsia="zh-CN"/>
        </w:rPr>
        <w:t>、</w:t>
      </w:r>
      <w:r>
        <w:rPr>
          <w:rFonts w:hint="eastAsia" w:ascii="华文仿宋" w:hAnsi="华文仿宋" w:eastAsia="华文仿宋" w:cs="华文仿宋"/>
          <w:color w:val="auto"/>
          <w:sz w:val="28"/>
          <w:szCs w:val="28"/>
          <w:highlight w:val="none"/>
          <w:lang w:eastAsia="zh-CN"/>
        </w:rPr>
        <w:t>所有招</w:t>
      </w:r>
      <w:r>
        <w:rPr>
          <w:rFonts w:hint="eastAsia" w:ascii="华文仿宋" w:hAnsi="华文仿宋" w:eastAsia="华文仿宋" w:cs="华文仿宋"/>
          <w:color w:val="auto"/>
          <w:spacing w:val="-27"/>
          <w:sz w:val="28"/>
          <w:szCs w:val="28"/>
          <w:highlight w:val="none"/>
          <w:lang w:eastAsia="zh-CN"/>
        </w:rPr>
        <w:t>牌</w:t>
      </w:r>
      <w:r>
        <w:rPr>
          <w:rFonts w:hint="eastAsia" w:ascii="华文仿宋" w:hAnsi="华文仿宋" w:eastAsia="华文仿宋" w:cs="华文仿宋"/>
          <w:color w:val="auto"/>
          <w:sz w:val="28"/>
          <w:szCs w:val="28"/>
          <w:highlight w:val="none"/>
          <w:lang w:eastAsia="zh-CN"/>
        </w:rPr>
        <w:t>（包括临时招牌</w:t>
      </w:r>
      <w:r>
        <w:rPr>
          <w:rFonts w:hint="eastAsia" w:ascii="华文仿宋" w:hAnsi="华文仿宋" w:eastAsia="华文仿宋" w:cs="华文仿宋"/>
          <w:color w:val="auto"/>
          <w:spacing w:val="-26"/>
          <w:sz w:val="28"/>
          <w:szCs w:val="28"/>
          <w:highlight w:val="none"/>
          <w:lang w:eastAsia="zh-CN"/>
        </w:rPr>
        <w:t>、</w:t>
      </w:r>
      <w:r>
        <w:rPr>
          <w:rFonts w:hint="eastAsia" w:ascii="华文仿宋" w:hAnsi="华文仿宋" w:eastAsia="华文仿宋" w:cs="华文仿宋"/>
          <w:color w:val="auto"/>
          <w:sz w:val="28"/>
          <w:szCs w:val="28"/>
          <w:highlight w:val="none"/>
          <w:lang w:eastAsia="zh-CN"/>
        </w:rPr>
        <w:t>LED</w:t>
      </w:r>
      <w:r>
        <w:rPr>
          <w:rFonts w:hint="eastAsia" w:ascii="华文仿宋" w:hAnsi="华文仿宋" w:eastAsia="华文仿宋" w:cs="华文仿宋"/>
          <w:color w:val="auto"/>
          <w:spacing w:val="-60"/>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显示屏等电子显示屏</w:t>
      </w:r>
      <w:r>
        <w:rPr>
          <w:rFonts w:hint="eastAsia" w:ascii="华文仿宋" w:hAnsi="华文仿宋" w:eastAsia="华文仿宋" w:cs="华文仿宋"/>
          <w:color w:val="auto"/>
          <w:spacing w:val="-27"/>
          <w:sz w:val="28"/>
          <w:szCs w:val="28"/>
          <w:highlight w:val="none"/>
          <w:lang w:eastAsia="zh-CN"/>
        </w:rPr>
        <w:t>）</w:t>
      </w:r>
      <w:r>
        <w:rPr>
          <w:rFonts w:hint="eastAsia" w:ascii="华文仿宋" w:hAnsi="华文仿宋" w:eastAsia="华文仿宋" w:cs="华文仿宋"/>
          <w:color w:val="auto"/>
          <w:sz w:val="28"/>
          <w:szCs w:val="28"/>
          <w:highlight w:val="none"/>
          <w:lang w:eastAsia="zh-CN"/>
        </w:rPr>
        <w:t xml:space="preserve">均须经过经营管理方书面批准，方可安装。所安装的招牌不能妨碍商铺的出入口及妨碍视线。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3、未经经营管理方</w:t>
      </w:r>
      <w:r>
        <w:rPr>
          <w:rFonts w:hint="eastAsia" w:ascii="华文仿宋" w:hAnsi="华文仿宋" w:eastAsia="华文仿宋" w:cs="华文仿宋"/>
          <w:color w:val="auto"/>
          <w:sz w:val="28"/>
          <w:szCs w:val="28"/>
          <w:highlight w:val="none"/>
          <w:lang w:eastAsia="zh-CN"/>
        </w:rPr>
        <w:t>批</w:t>
      </w:r>
      <w:r>
        <w:rPr>
          <w:rFonts w:hint="eastAsia" w:ascii="华文仿宋" w:hAnsi="华文仿宋" w:eastAsia="华文仿宋" w:cs="华文仿宋"/>
          <w:color w:val="auto"/>
          <w:spacing w:val="2"/>
          <w:sz w:val="28"/>
          <w:szCs w:val="28"/>
          <w:highlight w:val="none"/>
          <w:lang w:eastAsia="zh-CN"/>
        </w:rPr>
        <w:t>准，经营户不得摆放</w:t>
      </w:r>
      <w:r>
        <w:rPr>
          <w:rFonts w:hint="eastAsia" w:ascii="华文仿宋" w:hAnsi="华文仿宋" w:eastAsia="华文仿宋" w:cs="华文仿宋"/>
          <w:color w:val="auto"/>
          <w:spacing w:val="1"/>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张贴任何招牌、宣传</w:t>
      </w:r>
      <w:r>
        <w:rPr>
          <w:rFonts w:hint="eastAsia" w:ascii="华文仿宋" w:hAnsi="华文仿宋" w:eastAsia="华文仿宋" w:cs="华文仿宋"/>
          <w:color w:val="auto"/>
          <w:sz w:val="28"/>
          <w:szCs w:val="28"/>
          <w:highlight w:val="none"/>
          <w:lang w:eastAsia="zh-CN"/>
        </w:rPr>
        <w:t>招</w:t>
      </w:r>
      <w:r>
        <w:rPr>
          <w:rFonts w:hint="eastAsia" w:ascii="华文仿宋" w:hAnsi="华文仿宋" w:eastAsia="华文仿宋" w:cs="华文仿宋"/>
          <w:color w:val="auto"/>
          <w:spacing w:val="2"/>
          <w:sz w:val="28"/>
          <w:szCs w:val="28"/>
          <w:highlight w:val="none"/>
          <w:lang w:eastAsia="zh-CN"/>
        </w:rPr>
        <w:t>贴纸及其他宣</w:t>
      </w:r>
      <w:r>
        <w:rPr>
          <w:rFonts w:hint="eastAsia" w:ascii="华文仿宋" w:hAnsi="华文仿宋" w:eastAsia="华文仿宋" w:cs="华文仿宋"/>
          <w:color w:val="auto"/>
          <w:sz w:val="28"/>
          <w:szCs w:val="28"/>
          <w:highlight w:val="none"/>
          <w:lang w:eastAsia="zh-CN"/>
        </w:rPr>
        <w:t>传物品于公共区域</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铺门</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橱窗或外墙上</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不</w:t>
      </w:r>
      <w:r>
        <w:rPr>
          <w:rFonts w:hint="eastAsia" w:ascii="华文仿宋" w:hAnsi="华文仿宋" w:eastAsia="华文仿宋" w:cs="华文仿宋"/>
          <w:color w:val="auto"/>
          <w:sz w:val="28"/>
          <w:szCs w:val="28"/>
          <w:highlight w:val="none"/>
          <w:lang w:eastAsia="zh-CN"/>
        </w:rPr>
        <w:t>得在商铺外及公共区域做出任何兜售行为及派发传单、广告、赠品及招工等。</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4、宣传招贴不得出现类似“清场、清仓、甩卖”等用语。</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5、对于商铺内任何</w:t>
      </w:r>
      <w:r>
        <w:rPr>
          <w:rFonts w:hint="eastAsia" w:ascii="华文仿宋" w:hAnsi="华文仿宋" w:eastAsia="华文仿宋" w:cs="华文仿宋"/>
          <w:color w:val="auto"/>
          <w:sz w:val="28"/>
          <w:szCs w:val="28"/>
          <w:highlight w:val="none"/>
          <w:lang w:eastAsia="zh-CN"/>
        </w:rPr>
        <w:t>图</w:t>
      </w:r>
      <w:r>
        <w:rPr>
          <w:rFonts w:hint="eastAsia" w:ascii="华文仿宋" w:hAnsi="华文仿宋" w:eastAsia="华文仿宋" w:cs="华文仿宋"/>
          <w:color w:val="auto"/>
          <w:spacing w:val="2"/>
          <w:sz w:val="28"/>
          <w:szCs w:val="28"/>
          <w:highlight w:val="none"/>
          <w:lang w:eastAsia="zh-CN"/>
        </w:rPr>
        <w:t>案文字，经营管理方</w:t>
      </w:r>
      <w:r>
        <w:rPr>
          <w:rFonts w:hint="eastAsia" w:ascii="华文仿宋" w:hAnsi="华文仿宋" w:eastAsia="华文仿宋" w:cs="华文仿宋"/>
          <w:color w:val="auto"/>
          <w:sz w:val="28"/>
          <w:szCs w:val="28"/>
          <w:highlight w:val="none"/>
          <w:lang w:eastAsia="zh-CN"/>
        </w:rPr>
        <w:t>保</w:t>
      </w:r>
      <w:r>
        <w:rPr>
          <w:rFonts w:hint="eastAsia" w:ascii="华文仿宋" w:hAnsi="华文仿宋" w:eastAsia="华文仿宋" w:cs="华文仿宋"/>
          <w:color w:val="auto"/>
          <w:spacing w:val="2"/>
          <w:sz w:val="28"/>
          <w:szCs w:val="28"/>
          <w:highlight w:val="none"/>
          <w:lang w:eastAsia="zh-CN"/>
        </w:rPr>
        <w:t>留否决权。如确实设</w:t>
      </w:r>
      <w:r>
        <w:rPr>
          <w:rFonts w:hint="eastAsia" w:ascii="华文仿宋" w:hAnsi="华文仿宋" w:eastAsia="华文仿宋" w:cs="华文仿宋"/>
          <w:color w:val="auto"/>
          <w:sz w:val="28"/>
          <w:szCs w:val="28"/>
          <w:highlight w:val="none"/>
          <w:lang w:eastAsia="zh-CN"/>
        </w:rPr>
        <w:t>计</w:t>
      </w:r>
      <w:r>
        <w:rPr>
          <w:rFonts w:hint="eastAsia" w:ascii="华文仿宋" w:hAnsi="华文仿宋" w:eastAsia="华文仿宋" w:cs="华文仿宋"/>
          <w:color w:val="auto"/>
          <w:spacing w:val="2"/>
          <w:sz w:val="28"/>
          <w:szCs w:val="28"/>
          <w:highlight w:val="none"/>
          <w:lang w:eastAsia="zh-CN"/>
        </w:rPr>
        <w:t xml:space="preserve">制作低劣有碍 </w:t>
      </w:r>
      <w:r>
        <w:rPr>
          <w:rFonts w:hint="eastAsia" w:ascii="华文仿宋" w:hAnsi="华文仿宋" w:eastAsia="华文仿宋" w:cs="华文仿宋"/>
          <w:color w:val="auto"/>
          <w:sz w:val="28"/>
          <w:szCs w:val="28"/>
          <w:highlight w:val="none"/>
          <w:lang w:eastAsia="zh-CN"/>
        </w:rPr>
        <w:t>美观，经</w:t>
      </w:r>
      <w:r>
        <w:rPr>
          <w:rFonts w:hint="eastAsia" w:ascii="华文仿宋" w:hAnsi="华文仿宋" w:eastAsia="华文仿宋" w:cs="华文仿宋"/>
          <w:color w:val="auto"/>
          <w:spacing w:val="-1"/>
          <w:sz w:val="28"/>
          <w:szCs w:val="28"/>
          <w:highlight w:val="none"/>
          <w:lang w:eastAsia="zh-CN"/>
        </w:rPr>
        <w:t>营</w:t>
      </w:r>
      <w:r>
        <w:rPr>
          <w:rFonts w:hint="eastAsia" w:ascii="华文仿宋" w:hAnsi="华文仿宋" w:eastAsia="华文仿宋" w:cs="华文仿宋"/>
          <w:color w:val="auto"/>
          <w:sz w:val="28"/>
          <w:szCs w:val="28"/>
          <w:highlight w:val="none"/>
        </w:rPr>
        <w:fldChar w:fldCharType="begin"/>
      </w:r>
      <w:r>
        <w:rPr>
          <w:rFonts w:hint="eastAsia" w:ascii="华文仿宋" w:hAnsi="华文仿宋" w:eastAsia="华文仿宋" w:cs="华文仿宋"/>
          <w:color w:val="auto"/>
          <w:sz w:val="28"/>
          <w:szCs w:val="28"/>
          <w:highlight w:val="none"/>
        </w:rPr>
        <w:instrText xml:space="preserve"> HYPERLINK "http://www.gongwen123.com/Article/zongjie/nianzhong/index.htm" \h </w:instrText>
      </w:r>
      <w:r>
        <w:rPr>
          <w:rFonts w:hint="eastAsia" w:ascii="华文仿宋" w:hAnsi="华文仿宋" w:eastAsia="华文仿宋" w:cs="华文仿宋"/>
          <w:color w:val="auto"/>
          <w:sz w:val="28"/>
          <w:szCs w:val="28"/>
          <w:highlight w:val="none"/>
        </w:rPr>
        <w:fldChar w:fldCharType="separate"/>
      </w:r>
      <w:r>
        <w:rPr>
          <w:rFonts w:hint="eastAsia" w:ascii="华文仿宋" w:hAnsi="华文仿宋" w:eastAsia="华文仿宋" w:cs="华文仿宋"/>
          <w:color w:val="auto"/>
          <w:sz w:val="28"/>
          <w:szCs w:val="28"/>
          <w:highlight w:val="none"/>
          <w:lang w:eastAsia="zh-CN"/>
        </w:rPr>
        <w:t>管理</w:t>
      </w:r>
      <w:r>
        <w:rPr>
          <w:rFonts w:hint="eastAsia" w:ascii="华文仿宋" w:hAnsi="华文仿宋" w:eastAsia="华文仿宋" w:cs="华文仿宋"/>
          <w:color w:val="auto"/>
          <w:sz w:val="28"/>
          <w:szCs w:val="28"/>
          <w:highlight w:val="none"/>
          <w:lang w:eastAsia="zh-CN"/>
        </w:rPr>
        <w:fldChar w:fldCharType="end"/>
      </w:r>
      <w:r>
        <w:rPr>
          <w:rFonts w:hint="eastAsia" w:ascii="华文仿宋" w:hAnsi="华文仿宋" w:eastAsia="华文仿宋" w:cs="华文仿宋"/>
          <w:color w:val="auto"/>
          <w:sz w:val="28"/>
          <w:szCs w:val="28"/>
          <w:highlight w:val="none"/>
          <w:lang w:eastAsia="zh-CN"/>
        </w:rPr>
        <w:t>方有权要求经营户更改或拆除。</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6、未经经营管理方</w:t>
      </w:r>
      <w:r>
        <w:rPr>
          <w:rFonts w:hint="eastAsia" w:ascii="华文仿宋" w:hAnsi="华文仿宋" w:eastAsia="华文仿宋" w:cs="华文仿宋"/>
          <w:color w:val="auto"/>
          <w:sz w:val="28"/>
          <w:szCs w:val="28"/>
          <w:highlight w:val="none"/>
          <w:lang w:eastAsia="zh-CN"/>
        </w:rPr>
        <w:t>批</w:t>
      </w:r>
      <w:r>
        <w:rPr>
          <w:rFonts w:hint="eastAsia" w:ascii="华文仿宋" w:hAnsi="华文仿宋" w:eastAsia="华文仿宋" w:cs="华文仿宋"/>
          <w:color w:val="auto"/>
          <w:spacing w:val="2"/>
          <w:sz w:val="28"/>
          <w:szCs w:val="28"/>
          <w:highlight w:val="none"/>
          <w:lang w:eastAsia="zh-CN"/>
        </w:rPr>
        <w:t>准，经营户不得擅自</w:t>
      </w:r>
      <w:r>
        <w:rPr>
          <w:rFonts w:hint="eastAsia" w:ascii="华文仿宋" w:hAnsi="华文仿宋" w:eastAsia="华文仿宋" w:cs="华文仿宋"/>
          <w:color w:val="auto"/>
          <w:sz w:val="28"/>
          <w:szCs w:val="28"/>
          <w:highlight w:val="none"/>
          <w:lang w:eastAsia="zh-CN"/>
        </w:rPr>
        <w:t>举</w:t>
      </w:r>
      <w:r>
        <w:rPr>
          <w:rFonts w:hint="eastAsia" w:ascii="华文仿宋" w:hAnsi="华文仿宋" w:eastAsia="华文仿宋" w:cs="华文仿宋"/>
          <w:color w:val="auto"/>
          <w:spacing w:val="2"/>
          <w:sz w:val="28"/>
          <w:szCs w:val="28"/>
          <w:highlight w:val="none"/>
          <w:lang w:eastAsia="zh-CN"/>
        </w:rPr>
        <w:t>办任何形式的促销活</w:t>
      </w:r>
      <w:r>
        <w:rPr>
          <w:rFonts w:hint="eastAsia" w:ascii="华文仿宋" w:hAnsi="华文仿宋" w:eastAsia="华文仿宋" w:cs="华文仿宋"/>
          <w:color w:val="auto"/>
          <w:sz w:val="28"/>
          <w:szCs w:val="28"/>
          <w:highlight w:val="none"/>
          <w:lang w:eastAsia="zh-CN"/>
        </w:rPr>
        <w:t>动</w:t>
      </w:r>
      <w:r>
        <w:rPr>
          <w:rFonts w:hint="eastAsia" w:ascii="华文仿宋" w:hAnsi="华文仿宋" w:eastAsia="华文仿宋" w:cs="华文仿宋"/>
          <w:color w:val="auto"/>
          <w:spacing w:val="2"/>
          <w:sz w:val="28"/>
          <w:szCs w:val="28"/>
          <w:highlight w:val="none"/>
          <w:lang w:eastAsia="zh-CN"/>
        </w:rPr>
        <w:t>等，包括邀请</w:t>
      </w:r>
      <w:r>
        <w:rPr>
          <w:rFonts w:hint="eastAsia" w:ascii="华文仿宋" w:hAnsi="华文仿宋" w:eastAsia="华文仿宋" w:cs="华文仿宋"/>
          <w:color w:val="auto"/>
          <w:sz w:val="28"/>
          <w:szCs w:val="28"/>
          <w:highlight w:val="none"/>
          <w:lang w:eastAsia="zh-CN"/>
        </w:rPr>
        <w:t>名人莅临、邀请媒体宣传报道等。</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7、经营户不得在商铺内开展与本商铺租赁合同约定经营范围无关的广告宣传。</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8、经营户在商铺内播放音乐须经过经营管理方同意，音量须调低至不影响其它商 铺及公共环境。音乐包括电视、音响系统及其它器材播放的音乐。</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val="en-US" w:eastAsia="zh-CN"/>
        </w:rPr>
        <w:t>9、租赁物业因经营需要做的宣传活动，涉及与经营管理方相关内容的（注册商标、知识产权、文字宣传、电子媒体等），需经营管理方审核后方可实施。</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val="en-US" w:eastAsia="zh-CN"/>
        </w:rPr>
        <w:t>10</w:t>
      </w:r>
      <w:r>
        <w:rPr>
          <w:rFonts w:hint="eastAsia" w:ascii="华文仿宋" w:hAnsi="华文仿宋" w:eastAsia="华文仿宋" w:cs="华文仿宋"/>
          <w:color w:val="auto"/>
          <w:sz w:val="28"/>
          <w:szCs w:val="28"/>
          <w:highlight w:val="none"/>
          <w:lang w:eastAsia="zh-CN"/>
        </w:rPr>
        <w:t>、商铺内闪灯应不致从铺外看到。</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5" w:name="五、装修、日常维护管理规范"/>
      <w:bookmarkEnd w:id="25"/>
      <w:r>
        <w:rPr>
          <w:rFonts w:hint="eastAsia" w:ascii="华文仿宋" w:hAnsi="华文仿宋" w:eastAsia="华文仿宋" w:cs="华文仿宋"/>
          <w:color w:val="auto"/>
          <w:spacing w:val="2"/>
          <w:sz w:val="28"/>
          <w:szCs w:val="28"/>
          <w:highlight w:val="none"/>
          <w:lang w:eastAsia="zh-CN"/>
        </w:rPr>
        <w:t>五</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装</w:t>
      </w:r>
      <w:r>
        <w:rPr>
          <w:rFonts w:hint="eastAsia" w:ascii="华文仿宋" w:hAnsi="华文仿宋" w:eastAsia="华文仿宋" w:cs="华文仿宋"/>
          <w:color w:val="auto"/>
          <w:sz w:val="28"/>
          <w:szCs w:val="28"/>
          <w:highlight w:val="none"/>
          <w:lang w:eastAsia="zh-CN"/>
        </w:rPr>
        <w:t>修、</w:t>
      </w:r>
      <w:r>
        <w:rPr>
          <w:rFonts w:hint="eastAsia" w:ascii="华文仿宋" w:hAnsi="华文仿宋" w:eastAsia="华文仿宋" w:cs="华文仿宋"/>
          <w:color w:val="auto"/>
          <w:spacing w:val="2"/>
          <w:sz w:val="28"/>
          <w:szCs w:val="28"/>
          <w:highlight w:val="none"/>
          <w:lang w:eastAsia="zh-CN"/>
        </w:rPr>
        <w:t>日</w:t>
      </w:r>
      <w:r>
        <w:rPr>
          <w:rFonts w:hint="eastAsia" w:ascii="华文仿宋" w:hAnsi="华文仿宋" w:eastAsia="华文仿宋" w:cs="华文仿宋"/>
          <w:color w:val="auto"/>
          <w:sz w:val="28"/>
          <w:szCs w:val="28"/>
          <w:highlight w:val="none"/>
          <w:lang w:eastAsia="zh-CN"/>
        </w:rPr>
        <w:t>常</w:t>
      </w:r>
      <w:r>
        <w:rPr>
          <w:rFonts w:hint="eastAsia" w:ascii="华文仿宋" w:hAnsi="华文仿宋" w:eastAsia="华文仿宋" w:cs="华文仿宋"/>
          <w:color w:val="auto"/>
          <w:spacing w:val="2"/>
          <w:sz w:val="28"/>
          <w:szCs w:val="28"/>
          <w:highlight w:val="none"/>
          <w:lang w:eastAsia="zh-CN"/>
        </w:rPr>
        <w:t>维</w:t>
      </w:r>
      <w:r>
        <w:rPr>
          <w:rFonts w:hint="eastAsia" w:ascii="华文仿宋" w:hAnsi="华文仿宋" w:eastAsia="华文仿宋" w:cs="华文仿宋"/>
          <w:color w:val="auto"/>
          <w:sz w:val="28"/>
          <w:szCs w:val="28"/>
          <w:highlight w:val="none"/>
          <w:lang w:eastAsia="zh-CN"/>
        </w:rPr>
        <w:t>护管</w:t>
      </w:r>
      <w:r>
        <w:rPr>
          <w:rFonts w:hint="eastAsia" w:ascii="华文仿宋" w:hAnsi="华文仿宋" w:eastAsia="华文仿宋" w:cs="华文仿宋"/>
          <w:color w:val="auto"/>
          <w:spacing w:val="2"/>
          <w:sz w:val="28"/>
          <w:szCs w:val="28"/>
          <w:highlight w:val="none"/>
          <w:lang w:eastAsia="zh-CN"/>
        </w:rPr>
        <w:t>理</w:t>
      </w:r>
      <w:r>
        <w:rPr>
          <w:rFonts w:hint="eastAsia" w:ascii="华文仿宋" w:hAnsi="华文仿宋" w:eastAsia="华文仿宋" w:cs="华文仿宋"/>
          <w:color w:val="auto"/>
          <w:sz w:val="28"/>
          <w:szCs w:val="28"/>
          <w:highlight w:val="none"/>
          <w:lang w:eastAsia="zh-CN"/>
        </w:rPr>
        <w:t xml:space="preserve">规范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1、经营户在装饰装</w:t>
      </w:r>
      <w:r>
        <w:rPr>
          <w:rFonts w:hint="eastAsia" w:ascii="华文仿宋" w:hAnsi="华文仿宋" w:eastAsia="华文仿宋" w:cs="华文仿宋"/>
          <w:color w:val="auto"/>
          <w:sz w:val="28"/>
          <w:szCs w:val="28"/>
          <w:highlight w:val="none"/>
          <w:lang w:eastAsia="zh-CN"/>
        </w:rPr>
        <w:t>修</w:t>
      </w:r>
      <w:r>
        <w:rPr>
          <w:rFonts w:hint="eastAsia" w:ascii="华文仿宋" w:hAnsi="华文仿宋" w:eastAsia="华文仿宋" w:cs="华文仿宋"/>
          <w:color w:val="auto"/>
          <w:spacing w:val="2"/>
          <w:sz w:val="28"/>
          <w:szCs w:val="28"/>
          <w:highlight w:val="none"/>
          <w:lang w:eastAsia="zh-CN"/>
        </w:rPr>
        <w:t>商铺时，须遵守石家</w:t>
      </w:r>
      <w:r>
        <w:rPr>
          <w:rFonts w:hint="eastAsia" w:ascii="华文仿宋" w:hAnsi="华文仿宋" w:eastAsia="华文仿宋" w:cs="华文仿宋"/>
          <w:color w:val="auto"/>
          <w:sz w:val="28"/>
          <w:szCs w:val="28"/>
          <w:highlight w:val="none"/>
          <w:lang w:eastAsia="zh-CN"/>
        </w:rPr>
        <w:t>庄</w:t>
      </w:r>
      <w:r>
        <w:rPr>
          <w:rFonts w:hint="eastAsia" w:ascii="华文仿宋" w:hAnsi="华文仿宋" w:eastAsia="华文仿宋" w:cs="华文仿宋"/>
          <w:color w:val="auto"/>
          <w:spacing w:val="2"/>
          <w:sz w:val="28"/>
          <w:szCs w:val="28"/>
          <w:highlight w:val="none"/>
          <w:lang w:eastAsia="zh-CN"/>
        </w:rPr>
        <w:t>地铁商铺装修管理规</w:t>
      </w:r>
      <w:r>
        <w:rPr>
          <w:rFonts w:hint="eastAsia" w:ascii="华文仿宋" w:hAnsi="华文仿宋" w:eastAsia="华文仿宋" w:cs="华文仿宋"/>
          <w:color w:val="auto"/>
          <w:spacing w:val="1"/>
          <w:sz w:val="28"/>
          <w:szCs w:val="28"/>
          <w:highlight w:val="none"/>
          <w:lang w:eastAsia="zh-CN"/>
        </w:rPr>
        <w:t>定</w:t>
      </w:r>
      <w:r>
        <w:rPr>
          <w:rFonts w:hint="eastAsia" w:ascii="华文仿宋" w:hAnsi="华文仿宋" w:eastAsia="华文仿宋" w:cs="华文仿宋"/>
          <w:color w:val="auto"/>
          <w:spacing w:val="2"/>
          <w:sz w:val="28"/>
          <w:szCs w:val="28"/>
          <w:highlight w:val="none"/>
          <w:lang w:eastAsia="zh-CN"/>
        </w:rPr>
        <w:t>等规范规定</w:t>
      </w:r>
      <w:r>
        <w:rPr>
          <w:rFonts w:hint="eastAsia" w:ascii="华文仿宋" w:hAnsi="华文仿宋" w:eastAsia="华文仿宋" w:cs="华文仿宋"/>
          <w:color w:val="auto"/>
          <w:sz w:val="28"/>
          <w:szCs w:val="28"/>
          <w:highlight w:val="none"/>
          <w:lang w:eastAsia="zh-CN"/>
        </w:rPr>
        <w:t>，装修方案须经经营管理方等部门书面审核通过后方可施工</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经营户须严格按</w:t>
      </w:r>
      <w:r>
        <w:rPr>
          <w:rFonts w:hint="eastAsia" w:ascii="华文仿宋" w:hAnsi="华文仿宋" w:eastAsia="华文仿宋" w:cs="华文仿宋"/>
          <w:color w:val="auto"/>
          <w:spacing w:val="1"/>
          <w:sz w:val="28"/>
          <w:szCs w:val="28"/>
          <w:highlight w:val="none"/>
          <w:lang w:eastAsia="zh-CN"/>
        </w:rPr>
        <w:t>照</w:t>
      </w:r>
      <w:r>
        <w:rPr>
          <w:rFonts w:hint="eastAsia" w:ascii="华文仿宋" w:hAnsi="华文仿宋" w:eastAsia="华文仿宋" w:cs="华文仿宋"/>
          <w:color w:val="auto"/>
          <w:sz w:val="28"/>
          <w:szCs w:val="28"/>
          <w:highlight w:val="none"/>
          <w:lang w:eastAsia="zh-CN"/>
        </w:rPr>
        <w:t>经营管理 方批准的装修方案进行施工</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不得擅自变更</w:t>
      </w:r>
      <w:r>
        <w:rPr>
          <w:rFonts w:hint="eastAsia" w:ascii="华文仿宋" w:hAnsi="华文仿宋" w:eastAsia="华文仿宋" w:cs="华文仿宋"/>
          <w:color w:val="auto"/>
          <w:spacing w:val="-15"/>
          <w:sz w:val="28"/>
          <w:szCs w:val="28"/>
          <w:highlight w:val="none"/>
          <w:lang w:eastAsia="zh-CN"/>
        </w:rPr>
        <w:t>。</w:t>
      </w:r>
      <w:r>
        <w:rPr>
          <w:rFonts w:hint="eastAsia" w:ascii="华文仿宋" w:hAnsi="华文仿宋" w:eastAsia="华文仿宋" w:cs="华文仿宋"/>
          <w:color w:val="auto"/>
          <w:sz w:val="28"/>
          <w:szCs w:val="28"/>
          <w:highlight w:val="none"/>
          <w:lang w:eastAsia="zh-CN"/>
        </w:rPr>
        <w:t>装修结束后</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须经经营管理方等部门验收 合格后，方可开业经营。</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2、未经经营管理方</w:t>
      </w:r>
      <w:r>
        <w:rPr>
          <w:rFonts w:hint="eastAsia" w:ascii="华文仿宋" w:hAnsi="华文仿宋" w:eastAsia="华文仿宋" w:cs="华文仿宋"/>
          <w:color w:val="auto"/>
          <w:sz w:val="28"/>
          <w:szCs w:val="28"/>
          <w:highlight w:val="none"/>
          <w:lang w:eastAsia="zh-CN"/>
        </w:rPr>
        <w:t>书</w:t>
      </w:r>
      <w:r>
        <w:rPr>
          <w:rFonts w:hint="eastAsia" w:ascii="华文仿宋" w:hAnsi="华文仿宋" w:eastAsia="华文仿宋" w:cs="华文仿宋"/>
          <w:color w:val="auto"/>
          <w:spacing w:val="2"/>
          <w:sz w:val="28"/>
          <w:szCs w:val="28"/>
          <w:highlight w:val="none"/>
          <w:lang w:eastAsia="zh-CN"/>
        </w:rPr>
        <w:t>面批准，经营户不得</w:t>
      </w:r>
      <w:r>
        <w:rPr>
          <w:rFonts w:hint="eastAsia" w:ascii="华文仿宋" w:hAnsi="华文仿宋" w:eastAsia="华文仿宋" w:cs="华文仿宋"/>
          <w:color w:val="auto"/>
          <w:sz w:val="28"/>
          <w:szCs w:val="28"/>
          <w:highlight w:val="none"/>
          <w:lang w:eastAsia="zh-CN"/>
        </w:rPr>
        <w:t>擅</w:t>
      </w:r>
      <w:r>
        <w:rPr>
          <w:rFonts w:hint="eastAsia" w:ascii="华文仿宋" w:hAnsi="华文仿宋" w:eastAsia="华文仿宋" w:cs="华文仿宋"/>
          <w:color w:val="auto"/>
          <w:spacing w:val="2"/>
          <w:sz w:val="28"/>
          <w:szCs w:val="28"/>
          <w:highlight w:val="none"/>
          <w:lang w:eastAsia="zh-CN"/>
        </w:rPr>
        <w:t>自改变商铺原有结构</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公共设施、消</w:t>
      </w:r>
      <w:r>
        <w:rPr>
          <w:rFonts w:hint="eastAsia" w:ascii="华文仿宋" w:hAnsi="华文仿宋" w:eastAsia="华文仿宋" w:cs="华文仿宋"/>
          <w:color w:val="auto"/>
          <w:sz w:val="28"/>
          <w:szCs w:val="28"/>
          <w:highlight w:val="none"/>
          <w:lang w:eastAsia="zh-CN"/>
        </w:rPr>
        <w:t>防设备，不得违章装修和私自设置附加装置。</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3、商铺装修用材，须符合消防管理部门以及国家相关标准、法规的要求。</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4、商铺所有电线须使用阻燃或耐火铜芯导线。敷设管线时须使用金属穿线管。</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5</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商铺照明须使用冷光源灯具</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严禁使用小太阳灯</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碘钨灯或大于</w:t>
      </w:r>
      <w:r>
        <w:rPr>
          <w:rFonts w:hint="eastAsia" w:ascii="华文仿宋" w:hAnsi="华文仿宋" w:eastAsia="华文仿宋" w:cs="华文仿宋"/>
          <w:color w:val="auto"/>
          <w:spacing w:val="-59"/>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100W</w:t>
      </w:r>
      <w:r>
        <w:rPr>
          <w:rFonts w:hint="eastAsia" w:ascii="华文仿宋" w:hAnsi="华文仿宋" w:eastAsia="华文仿宋" w:cs="华文仿宋"/>
          <w:color w:val="auto"/>
          <w:spacing w:val="-60"/>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以上的灯 具照明</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照明灯具与货物之间应保持不少于0.5米的间距</w:t>
      </w:r>
      <w:r>
        <w:rPr>
          <w:rFonts w:hint="eastAsia" w:ascii="华文仿宋" w:hAnsi="华文仿宋" w:eastAsia="华文仿宋" w:cs="华文仿宋"/>
          <w:color w:val="auto"/>
          <w:spacing w:val="-17"/>
          <w:sz w:val="28"/>
          <w:szCs w:val="28"/>
          <w:highlight w:val="none"/>
          <w:lang w:eastAsia="zh-CN"/>
        </w:rPr>
        <w:t>。</w:t>
      </w:r>
      <w:r>
        <w:rPr>
          <w:rFonts w:hint="eastAsia" w:ascii="华文仿宋" w:hAnsi="华文仿宋" w:eastAsia="华文仿宋" w:cs="华文仿宋"/>
          <w:color w:val="auto"/>
          <w:sz w:val="28"/>
          <w:szCs w:val="28"/>
          <w:highlight w:val="none"/>
          <w:lang w:eastAsia="zh-CN"/>
        </w:rPr>
        <w:t>店招光源须采</w:t>
      </w:r>
      <w:r>
        <w:rPr>
          <w:rFonts w:hint="eastAsia" w:ascii="华文仿宋" w:hAnsi="华文仿宋" w:eastAsia="华文仿宋" w:cs="华文仿宋"/>
          <w:color w:val="auto"/>
          <w:spacing w:val="-17"/>
          <w:sz w:val="28"/>
          <w:szCs w:val="28"/>
          <w:highlight w:val="none"/>
          <w:lang w:eastAsia="zh-CN"/>
        </w:rPr>
        <w:t>用</w:t>
      </w:r>
      <w:r>
        <w:rPr>
          <w:rFonts w:hint="eastAsia" w:ascii="华文仿宋" w:hAnsi="华文仿宋" w:eastAsia="华文仿宋" w:cs="华文仿宋"/>
          <w:color w:val="auto"/>
          <w:sz w:val="28"/>
          <w:szCs w:val="28"/>
          <w:highlight w:val="none"/>
          <w:lang w:eastAsia="zh-CN"/>
        </w:rPr>
        <w:t>“白色冷光源”设计。</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6、商铺严禁私拉电线，严禁使用电加热器等大功率电器，严禁超负荷用电。</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7、商铺所有电</w:t>
      </w:r>
      <w:r>
        <w:rPr>
          <w:rFonts w:hint="eastAsia" w:ascii="华文仿宋" w:hAnsi="华文仿宋" w:eastAsia="华文仿宋" w:cs="华文仿宋"/>
          <w:color w:val="auto"/>
          <w:spacing w:val="2"/>
          <w:sz w:val="28"/>
          <w:szCs w:val="28"/>
          <w:highlight w:val="none"/>
          <w:lang w:eastAsia="zh-CN"/>
        </w:rPr>
        <w:t>器（包括接线板）须是</w:t>
      </w:r>
      <w:r>
        <w:rPr>
          <w:rFonts w:hint="eastAsia" w:ascii="华文仿宋" w:hAnsi="华文仿宋" w:eastAsia="华文仿宋" w:cs="华文仿宋"/>
          <w:color w:val="auto"/>
          <w:sz w:val="28"/>
          <w:szCs w:val="28"/>
          <w:highlight w:val="none"/>
          <w:lang w:eastAsia="zh-CN"/>
        </w:rPr>
        <w:t>经</w:t>
      </w:r>
      <w:r>
        <w:rPr>
          <w:rFonts w:hint="eastAsia" w:ascii="华文仿宋" w:hAnsi="华文仿宋" w:eastAsia="华文仿宋" w:cs="华文仿宋"/>
          <w:color w:val="auto"/>
          <w:spacing w:val="-55"/>
          <w:sz w:val="28"/>
          <w:szCs w:val="28"/>
          <w:highlight w:val="none"/>
          <w:lang w:eastAsia="zh-CN"/>
        </w:rPr>
        <w:t xml:space="preserve"> </w:t>
      </w:r>
      <w:r>
        <w:rPr>
          <w:rFonts w:hint="eastAsia" w:ascii="华文仿宋" w:hAnsi="华文仿宋" w:eastAsia="华文仿宋" w:cs="华文仿宋"/>
          <w:color w:val="auto"/>
          <w:spacing w:val="2"/>
          <w:sz w:val="28"/>
          <w:szCs w:val="28"/>
          <w:highlight w:val="none"/>
          <w:lang w:eastAsia="zh-CN"/>
        </w:rPr>
        <w:t>3</w:t>
      </w:r>
      <w:r>
        <w:rPr>
          <w:rFonts w:hint="eastAsia" w:ascii="华文仿宋" w:hAnsi="华文仿宋" w:eastAsia="华文仿宋" w:cs="华文仿宋"/>
          <w:color w:val="auto"/>
          <w:sz w:val="28"/>
          <w:szCs w:val="28"/>
          <w:highlight w:val="none"/>
          <w:lang w:eastAsia="zh-CN"/>
        </w:rPr>
        <w:t>C</w:t>
      </w:r>
      <w:r>
        <w:rPr>
          <w:rFonts w:hint="eastAsia" w:ascii="华文仿宋" w:hAnsi="华文仿宋" w:eastAsia="华文仿宋" w:cs="华文仿宋"/>
          <w:color w:val="auto"/>
          <w:spacing w:val="-58"/>
          <w:sz w:val="28"/>
          <w:szCs w:val="28"/>
          <w:highlight w:val="none"/>
          <w:lang w:eastAsia="zh-CN"/>
        </w:rPr>
        <w:t xml:space="preserve"> </w:t>
      </w:r>
      <w:r>
        <w:rPr>
          <w:rFonts w:hint="eastAsia" w:ascii="华文仿宋" w:hAnsi="华文仿宋" w:eastAsia="华文仿宋" w:cs="华文仿宋"/>
          <w:color w:val="auto"/>
          <w:spacing w:val="2"/>
          <w:sz w:val="28"/>
          <w:szCs w:val="28"/>
          <w:highlight w:val="none"/>
          <w:lang w:eastAsia="zh-CN"/>
        </w:rPr>
        <w:t>认证的产品，严禁使用“三无”产品。</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8、商铺接线板不得</w:t>
      </w:r>
      <w:r>
        <w:rPr>
          <w:rFonts w:hint="eastAsia" w:ascii="华文仿宋" w:hAnsi="华文仿宋" w:eastAsia="华文仿宋" w:cs="华文仿宋"/>
          <w:color w:val="auto"/>
          <w:sz w:val="28"/>
          <w:szCs w:val="28"/>
          <w:highlight w:val="none"/>
          <w:lang w:eastAsia="zh-CN"/>
        </w:rPr>
        <w:t>串</w:t>
      </w:r>
      <w:r>
        <w:rPr>
          <w:rFonts w:hint="eastAsia" w:ascii="华文仿宋" w:hAnsi="华文仿宋" w:eastAsia="华文仿宋" w:cs="华文仿宋"/>
          <w:color w:val="auto"/>
          <w:spacing w:val="2"/>
          <w:sz w:val="28"/>
          <w:szCs w:val="28"/>
          <w:highlight w:val="none"/>
          <w:lang w:eastAsia="zh-CN"/>
        </w:rPr>
        <w:t>接，接线板上不得使</w:t>
      </w:r>
      <w:r>
        <w:rPr>
          <w:rFonts w:hint="eastAsia" w:ascii="华文仿宋" w:hAnsi="华文仿宋" w:eastAsia="华文仿宋" w:cs="华文仿宋"/>
          <w:color w:val="auto"/>
          <w:sz w:val="28"/>
          <w:szCs w:val="28"/>
          <w:highlight w:val="none"/>
          <w:lang w:eastAsia="zh-CN"/>
        </w:rPr>
        <w:t>用</w:t>
      </w:r>
      <w:r>
        <w:rPr>
          <w:rFonts w:hint="eastAsia" w:ascii="华文仿宋" w:hAnsi="华文仿宋" w:eastAsia="华文仿宋" w:cs="华文仿宋"/>
          <w:color w:val="auto"/>
          <w:spacing w:val="2"/>
          <w:sz w:val="28"/>
          <w:szCs w:val="28"/>
          <w:highlight w:val="none"/>
          <w:lang w:eastAsia="zh-CN"/>
        </w:rPr>
        <w:t>大功率电器，接线板</w:t>
      </w:r>
      <w:r>
        <w:rPr>
          <w:rFonts w:hint="eastAsia" w:ascii="华文仿宋" w:hAnsi="华文仿宋" w:eastAsia="华文仿宋" w:cs="华文仿宋"/>
          <w:color w:val="auto"/>
          <w:sz w:val="28"/>
          <w:szCs w:val="28"/>
          <w:highlight w:val="none"/>
          <w:lang w:eastAsia="zh-CN"/>
        </w:rPr>
        <w:t>接</w:t>
      </w:r>
      <w:r>
        <w:rPr>
          <w:rFonts w:hint="eastAsia" w:ascii="华文仿宋" w:hAnsi="华文仿宋" w:eastAsia="华文仿宋" w:cs="华文仿宋"/>
          <w:color w:val="auto"/>
          <w:spacing w:val="2"/>
          <w:sz w:val="28"/>
          <w:szCs w:val="28"/>
          <w:highlight w:val="none"/>
          <w:lang w:eastAsia="zh-CN"/>
        </w:rPr>
        <w:t xml:space="preserve">驳的电器累计 </w:t>
      </w:r>
      <w:r>
        <w:rPr>
          <w:rFonts w:hint="eastAsia" w:ascii="华文仿宋" w:hAnsi="华文仿宋" w:eastAsia="华文仿宋" w:cs="华文仿宋"/>
          <w:color w:val="auto"/>
          <w:sz w:val="28"/>
          <w:szCs w:val="28"/>
          <w:highlight w:val="none"/>
          <w:lang w:eastAsia="zh-CN"/>
        </w:rPr>
        <w:t>功率须小于等于</w:t>
      </w:r>
      <w:r>
        <w:rPr>
          <w:rFonts w:hint="eastAsia" w:ascii="华文仿宋" w:hAnsi="华文仿宋" w:eastAsia="华文仿宋" w:cs="华文仿宋"/>
          <w:color w:val="auto"/>
          <w:spacing w:val="-61"/>
          <w:sz w:val="28"/>
          <w:szCs w:val="28"/>
          <w:highlight w:val="none"/>
          <w:lang w:eastAsia="zh-CN"/>
        </w:rPr>
        <w:t xml:space="preserve"> </w:t>
      </w:r>
      <w:r>
        <w:rPr>
          <w:rFonts w:hint="eastAsia" w:ascii="华文仿宋" w:hAnsi="华文仿宋" w:eastAsia="华文仿宋" w:cs="华文仿宋"/>
          <w:color w:val="auto"/>
          <w:sz w:val="28"/>
          <w:szCs w:val="28"/>
          <w:highlight w:val="none"/>
          <w:lang w:eastAsia="zh-CN"/>
        </w:rPr>
        <w:t>2000w</w:t>
      </w:r>
      <w:r>
        <w:rPr>
          <w:rFonts w:hint="eastAsia" w:ascii="华文仿宋" w:hAnsi="华文仿宋" w:eastAsia="华文仿宋" w:cs="华文仿宋"/>
          <w:color w:val="auto"/>
          <w:spacing w:val="-120"/>
          <w:sz w:val="28"/>
          <w:szCs w:val="28"/>
          <w:highlight w:val="none"/>
          <w:lang w:eastAsia="zh-CN"/>
        </w:rPr>
        <w:t>）。</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9、经营户须定期对线路、设备使用情况进行检查，发现故障、隐患须立即排除。</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val="en-US"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pacing w:val="2"/>
          <w:sz w:val="28"/>
          <w:szCs w:val="28"/>
          <w:highlight w:val="none"/>
          <w:lang w:eastAsia="zh-CN"/>
        </w:rPr>
        <w:t>0、经营户须保持商</w:t>
      </w:r>
      <w:r>
        <w:rPr>
          <w:rFonts w:hint="eastAsia" w:ascii="华文仿宋" w:hAnsi="华文仿宋" w:eastAsia="华文仿宋" w:cs="华文仿宋"/>
          <w:color w:val="auto"/>
          <w:sz w:val="28"/>
          <w:szCs w:val="28"/>
          <w:highlight w:val="none"/>
          <w:lang w:eastAsia="zh-CN"/>
        </w:rPr>
        <w:t>铺</w:t>
      </w:r>
      <w:r>
        <w:rPr>
          <w:rFonts w:hint="eastAsia" w:ascii="华文仿宋" w:hAnsi="华文仿宋" w:eastAsia="华文仿宋" w:cs="华文仿宋"/>
          <w:color w:val="auto"/>
          <w:spacing w:val="2"/>
          <w:sz w:val="28"/>
          <w:szCs w:val="28"/>
          <w:highlight w:val="none"/>
          <w:lang w:eastAsia="zh-CN"/>
        </w:rPr>
        <w:t>内部的地板、墙壁、</w:t>
      </w:r>
      <w:r>
        <w:rPr>
          <w:rFonts w:hint="eastAsia" w:ascii="华文仿宋" w:hAnsi="华文仿宋" w:eastAsia="华文仿宋" w:cs="华文仿宋"/>
          <w:color w:val="auto"/>
          <w:sz w:val="28"/>
          <w:szCs w:val="28"/>
          <w:highlight w:val="none"/>
          <w:lang w:eastAsia="zh-CN"/>
        </w:rPr>
        <w:t>天</w:t>
      </w:r>
      <w:r>
        <w:rPr>
          <w:rFonts w:hint="eastAsia" w:ascii="华文仿宋" w:hAnsi="华文仿宋" w:eastAsia="华文仿宋" w:cs="华文仿宋"/>
          <w:color w:val="auto"/>
          <w:spacing w:val="2"/>
          <w:sz w:val="28"/>
          <w:szCs w:val="28"/>
          <w:highlight w:val="none"/>
          <w:lang w:eastAsia="zh-CN"/>
        </w:rPr>
        <w:t>花板、结构、其他设</w:t>
      </w:r>
      <w:r>
        <w:rPr>
          <w:rFonts w:hint="eastAsia" w:ascii="华文仿宋" w:hAnsi="华文仿宋" w:eastAsia="华文仿宋" w:cs="华文仿宋"/>
          <w:color w:val="auto"/>
          <w:sz w:val="28"/>
          <w:szCs w:val="28"/>
          <w:highlight w:val="none"/>
          <w:lang w:eastAsia="zh-CN"/>
        </w:rPr>
        <w:t>施</w:t>
      </w:r>
      <w:r>
        <w:rPr>
          <w:rFonts w:hint="eastAsia" w:ascii="华文仿宋" w:hAnsi="华文仿宋" w:eastAsia="华文仿宋" w:cs="华文仿宋"/>
          <w:color w:val="auto"/>
          <w:spacing w:val="2"/>
          <w:sz w:val="28"/>
          <w:szCs w:val="28"/>
          <w:highlight w:val="none"/>
          <w:lang w:eastAsia="zh-CN"/>
        </w:rPr>
        <w:t>及其附属物，</w:t>
      </w:r>
      <w:r>
        <w:rPr>
          <w:rFonts w:hint="eastAsia" w:ascii="华文仿宋" w:hAnsi="华文仿宋" w:eastAsia="华文仿宋" w:cs="华文仿宋"/>
          <w:color w:val="auto"/>
          <w:sz w:val="28"/>
          <w:szCs w:val="28"/>
          <w:highlight w:val="none"/>
          <w:lang w:eastAsia="zh-CN"/>
        </w:rPr>
        <w:t>包括所有的卷帘门</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电动装置</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电线</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水管等处于正常</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良好</w:t>
      </w:r>
      <w:r>
        <w:rPr>
          <w:rFonts w:hint="eastAsia" w:ascii="华文仿宋" w:hAnsi="华文仿宋" w:eastAsia="华文仿宋" w:cs="华文仿宋"/>
          <w:color w:val="auto"/>
          <w:spacing w:val="-10"/>
          <w:sz w:val="28"/>
          <w:szCs w:val="28"/>
          <w:highlight w:val="none"/>
          <w:lang w:eastAsia="zh-CN"/>
        </w:rPr>
        <w:t>、</w:t>
      </w:r>
      <w:r>
        <w:rPr>
          <w:rFonts w:hint="eastAsia" w:ascii="华文仿宋" w:hAnsi="华文仿宋" w:eastAsia="华文仿宋" w:cs="华文仿宋"/>
          <w:color w:val="auto"/>
          <w:sz w:val="28"/>
          <w:szCs w:val="28"/>
          <w:highlight w:val="none"/>
          <w:lang w:eastAsia="zh-CN"/>
        </w:rPr>
        <w:t>清洁及妥当的修缮状态。</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6" w:name="六、消防及安全管理规范"/>
      <w:bookmarkEnd w:id="26"/>
      <w:r>
        <w:rPr>
          <w:rFonts w:hint="eastAsia" w:ascii="华文仿宋" w:hAnsi="华文仿宋" w:eastAsia="华文仿宋" w:cs="华文仿宋"/>
          <w:color w:val="auto"/>
          <w:spacing w:val="2"/>
          <w:sz w:val="28"/>
          <w:szCs w:val="28"/>
          <w:highlight w:val="none"/>
          <w:lang w:eastAsia="zh-CN"/>
        </w:rPr>
        <w:t>六</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消</w:t>
      </w:r>
      <w:r>
        <w:rPr>
          <w:rFonts w:hint="eastAsia" w:ascii="华文仿宋" w:hAnsi="华文仿宋" w:eastAsia="华文仿宋" w:cs="华文仿宋"/>
          <w:color w:val="auto"/>
          <w:sz w:val="28"/>
          <w:szCs w:val="28"/>
          <w:highlight w:val="none"/>
          <w:lang w:eastAsia="zh-CN"/>
        </w:rPr>
        <w:t>防及</w:t>
      </w:r>
      <w:r>
        <w:rPr>
          <w:rFonts w:hint="eastAsia" w:ascii="华文仿宋" w:hAnsi="华文仿宋" w:eastAsia="华文仿宋" w:cs="华文仿宋"/>
          <w:color w:val="auto"/>
          <w:spacing w:val="2"/>
          <w:sz w:val="28"/>
          <w:szCs w:val="28"/>
          <w:highlight w:val="none"/>
          <w:lang w:eastAsia="zh-CN"/>
        </w:rPr>
        <w:t>安</w:t>
      </w:r>
      <w:r>
        <w:rPr>
          <w:rFonts w:hint="eastAsia" w:ascii="华文仿宋" w:hAnsi="华文仿宋" w:eastAsia="华文仿宋" w:cs="华文仿宋"/>
          <w:color w:val="auto"/>
          <w:sz w:val="28"/>
          <w:szCs w:val="28"/>
          <w:highlight w:val="none"/>
          <w:lang w:eastAsia="zh-CN"/>
        </w:rPr>
        <w:t>全</w:t>
      </w:r>
      <w:r>
        <w:rPr>
          <w:rFonts w:hint="eastAsia" w:ascii="华文仿宋" w:hAnsi="华文仿宋" w:eastAsia="华文仿宋" w:cs="华文仿宋"/>
          <w:color w:val="auto"/>
          <w:spacing w:val="2"/>
          <w:sz w:val="28"/>
          <w:szCs w:val="28"/>
          <w:highlight w:val="none"/>
          <w:lang w:eastAsia="zh-CN"/>
        </w:rPr>
        <w:t>管</w:t>
      </w:r>
      <w:r>
        <w:rPr>
          <w:rFonts w:hint="eastAsia" w:ascii="华文仿宋" w:hAnsi="华文仿宋" w:eastAsia="华文仿宋" w:cs="华文仿宋"/>
          <w:color w:val="auto"/>
          <w:sz w:val="28"/>
          <w:szCs w:val="28"/>
          <w:highlight w:val="none"/>
          <w:lang w:eastAsia="zh-CN"/>
        </w:rPr>
        <w:t xml:space="preserve">理规范 </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z w:val="28"/>
          <w:szCs w:val="28"/>
          <w:highlight w:val="none"/>
          <w:lang w:eastAsia="zh-CN"/>
        </w:rPr>
        <w:t>每日营业时间结束后</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经营户及其员工须对商铺进行彻底检查</w:t>
      </w:r>
      <w:r>
        <w:rPr>
          <w:rFonts w:hint="eastAsia" w:ascii="华文仿宋" w:hAnsi="华文仿宋" w:eastAsia="华文仿宋" w:cs="华文仿宋"/>
          <w:color w:val="auto"/>
          <w:spacing w:val="-56"/>
          <w:sz w:val="28"/>
          <w:szCs w:val="28"/>
          <w:highlight w:val="none"/>
          <w:lang w:eastAsia="zh-CN"/>
        </w:rPr>
        <w:t>，</w:t>
      </w:r>
      <w:r>
        <w:rPr>
          <w:rFonts w:hint="eastAsia" w:ascii="华文仿宋" w:hAnsi="华文仿宋" w:eastAsia="华文仿宋" w:cs="华文仿宋"/>
          <w:color w:val="auto"/>
          <w:sz w:val="28"/>
          <w:szCs w:val="28"/>
          <w:highlight w:val="none"/>
          <w:lang w:eastAsia="zh-CN"/>
        </w:rPr>
        <w:t xml:space="preserve">清除安全隐患，关闭不必要的用电设备，做好防火、防盗工作，检查无误后方可关门落锁离开。 </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2、经营户应加强承</w:t>
      </w:r>
      <w:r>
        <w:rPr>
          <w:rFonts w:hint="eastAsia" w:ascii="华文仿宋" w:hAnsi="华文仿宋" w:eastAsia="华文仿宋" w:cs="华文仿宋"/>
          <w:color w:val="auto"/>
          <w:sz w:val="28"/>
          <w:szCs w:val="28"/>
          <w:highlight w:val="none"/>
          <w:lang w:eastAsia="zh-CN"/>
        </w:rPr>
        <w:t>租</w:t>
      </w:r>
      <w:r>
        <w:rPr>
          <w:rFonts w:hint="eastAsia" w:ascii="华文仿宋" w:hAnsi="华文仿宋" w:eastAsia="华文仿宋" w:cs="华文仿宋"/>
          <w:color w:val="auto"/>
          <w:spacing w:val="2"/>
          <w:sz w:val="28"/>
          <w:szCs w:val="28"/>
          <w:highlight w:val="none"/>
          <w:lang w:eastAsia="zh-CN"/>
        </w:rPr>
        <w:t>商铺的治安保卫工作</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自行妥善保管商品和</w:t>
      </w:r>
      <w:r>
        <w:rPr>
          <w:rFonts w:hint="eastAsia" w:ascii="华文仿宋" w:hAnsi="华文仿宋" w:eastAsia="华文仿宋" w:cs="华文仿宋"/>
          <w:color w:val="auto"/>
          <w:sz w:val="28"/>
          <w:szCs w:val="28"/>
          <w:highlight w:val="none"/>
          <w:lang w:eastAsia="zh-CN"/>
        </w:rPr>
        <w:t>钱</w:t>
      </w:r>
      <w:r>
        <w:rPr>
          <w:rFonts w:hint="eastAsia" w:ascii="华文仿宋" w:hAnsi="华文仿宋" w:eastAsia="华文仿宋" w:cs="华文仿宋"/>
          <w:color w:val="auto"/>
          <w:spacing w:val="2"/>
          <w:sz w:val="28"/>
          <w:szCs w:val="28"/>
          <w:highlight w:val="none"/>
          <w:lang w:eastAsia="zh-CN"/>
        </w:rPr>
        <w:t>物。商铺内不</w:t>
      </w:r>
      <w:r>
        <w:rPr>
          <w:rFonts w:hint="eastAsia" w:ascii="华文仿宋" w:hAnsi="华文仿宋" w:eastAsia="华文仿宋" w:cs="华文仿宋"/>
          <w:color w:val="auto"/>
          <w:sz w:val="28"/>
          <w:szCs w:val="28"/>
          <w:highlight w:val="none"/>
          <w:lang w:eastAsia="zh-CN"/>
        </w:rPr>
        <w:t>得存放贵重物品及现金。</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3、商铺须根据消防</w:t>
      </w:r>
      <w:r>
        <w:rPr>
          <w:rFonts w:hint="eastAsia" w:ascii="华文仿宋" w:hAnsi="华文仿宋" w:eastAsia="华文仿宋" w:cs="华文仿宋"/>
          <w:color w:val="auto"/>
          <w:sz w:val="28"/>
          <w:szCs w:val="28"/>
          <w:highlight w:val="none"/>
          <w:lang w:eastAsia="zh-CN"/>
        </w:rPr>
        <w:t>规</w:t>
      </w:r>
      <w:r>
        <w:rPr>
          <w:rFonts w:hint="eastAsia" w:ascii="华文仿宋" w:hAnsi="华文仿宋" w:eastAsia="华文仿宋" w:cs="华文仿宋"/>
          <w:color w:val="auto"/>
          <w:spacing w:val="2"/>
          <w:sz w:val="28"/>
          <w:szCs w:val="28"/>
          <w:highlight w:val="none"/>
          <w:lang w:eastAsia="zh-CN"/>
        </w:rPr>
        <w:t>范要求配备合格的灭</w:t>
      </w:r>
      <w:r>
        <w:rPr>
          <w:rFonts w:hint="eastAsia" w:ascii="华文仿宋" w:hAnsi="华文仿宋" w:eastAsia="华文仿宋" w:cs="华文仿宋"/>
          <w:color w:val="auto"/>
          <w:sz w:val="28"/>
          <w:szCs w:val="28"/>
          <w:highlight w:val="none"/>
          <w:lang w:eastAsia="zh-CN"/>
        </w:rPr>
        <w:t>火</w:t>
      </w:r>
      <w:r>
        <w:rPr>
          <w:rFonts w:hint="eastAsia" w:ascii="华文仿宋" w:hAnsi="华文仿宋" w:eastAsia="华文仿宋" w:cs="华文仿宋"/>
          <w:color w:val="auto"/>
          <w:spacing w:val="2"/>
          <w:sz w:val="28"/>
          <w:szCs w:val="28"/>
          <w:highlight w:val="none"/>
          <w:lang w:eastAsia="zh-CN"/>
        </w:rPr>
        <w:t>器，并定期检查、更</w:t>
      </w:r>
      <w:r>
        <w:rPr>
          <w:rFonts w:hint="eastAsia" w:ascii="华文仿宋" w:hAnsi="华文仿宋" w:eastAsia="华文仿宋" w:cs="华文仿宋"/>
          <w:color w:val="auto"/>
          <w:sz w:val="28"/>
          <w:szCs w:val="28"/>
          <w:highlight w:val="none"/>
          <w:lang w:eastAsia="zh-CN"/>
        </w:rPr>
        <w:t>换</w:t>
      </w:r>
      <w:r>
        <w:rPr>
          <w:rFonts w:hint="eastAsia" w:ascii="华文仿宋" w:hAnsi="华文仿宋" w:eastAsia="华文仿宋" w:cs="华文仿宋"/>
          <w:color w:val="auto"/>
          <w:spacing w:val="2"/>
          <w:sz w:val="28"/>
          <w:szCs w:val="28"/>
          <w:highlight w:val="none"/>
          <w:lang w:eastAsia="zh-CN"/>
        </w:rPr>
        <w:t>，确保各种消</w:t>
      </w:r>
      <w:r>
        <w:rPr>
          <w:rFonts w:hint="eastAsia" w:ascii="华文仿宋" w:hAnsi="华文仿宋" w:eastAsia="华文仿宋" w:cs="华文仿宋"/>
          <w:color w:val="auto"/>
          <w:sz w:val="28"/>
          <w:szCs w:val="28"/>
          <w:highlight w:val="none"/>
          <w:lang w:eastAsia="zh-CN"/>
        </w:rPr>
        <w:t>防器材和装置处于良好状态。灭火器应放置于容易取用的地方。</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4、经营户须严格遵</w:t>
      </w:r>
      <w:r>
        <w:rPr>
          <w:rFonts w:hint="eastAsia" w:ascii="华文仿宋" w:hAnsi="华文仿宋" w:eastAsia="华文仿宋" w:cs="华文仿宋"/>
          <w:color w:val="auto"/>
          <w:sz w:val="28"/>
          <w:szCs w:val="28"/>
          <w:highlight w:val="none"/>
          <w:lang w:eastAsia="zh-CN"/>
        </w:rPr>
        <w:t>守</w:t>
      </w:r>
      <w:r>
        <w:rPr>
          <w:rFonts w:hint="eastAsia" w:ascii="华文仿宋" w:hAnsi="华文仿宋" w:eastAsia="华文仿宋" w:cs="华文仿宋"/>
          <w:color w:val="auto"/>
          <w:spacing w:val="2"/>
          <w:sz w:val="28"/>
          <w:szCs w:val="28"/>
          <w:highlight w:val="none"/>
          <w:lang w:eastAsia="zh-CN"/>
        </w:rPr>
        <w:t>有关消防管理规定，</w:t>
      </w:r>
      <w:r>
        <w:rPr>
          <w:rFonts w:hint="eastAsia" w:ascii="华文仿宋" w:hAnsi="华文仿宋" w:eastAsia="华文仿宋" w:cs="华文仿宋"/>
          <w:color w:val="auto"/>
          <w:sz w:val="28"/>
          <w:szCs w:val="28"/>
          <w:highlight w:val="none"/>
          <w:lang w:eastAsia="zh-CN"/>
        </w:rPr>
        <w:t>不</w:t>
      </w:r>
      <w:r>
        <w:rPr>
          <w:rFonts w:hint="eastAsia" w:ascii="华文仿宋" w:hAnsi="华文仿宋" w:eastAsia="华文仿宋" w:cs="华文仿宋"/>
          <w:color w:val="auto"/>
          <w:spacing w:val="2"/>
          <w:sz w:val="28"/>
          <w:szCs w:val="28"/>
          <w:highlight w:val="none"/>
          <w:lang w:eastAsia="zh-CN"/>
        </w:rPr>
        <w:t>得妨碍任何消防设备</w:t>
      </w:r>
      <w:r>
        <w:rPr>
          <w:rFonts w:hint="eastAsia" w:ascii="华文仿宋" w:hAnsi="华文仿宋" w:eastAsia="华文仿宋" w:cs="华文仿宋"/>
          <w:color w:val="auto"/>
          <w:sz w:val="28"/>
          <w:szCs w:val="28"/>
          <w:highlight w:val="none"/>
          <w:lang w:eastAsia="zh-CN"/>
        </w:rPr>
        <w:t>的</w:t>
      </w:r>
      <w:r>
        <w:rPr>
          <w:rFonts w:hint="eastAsia" w:ascii="华文仿宋" w:hAnsi="华文仿宋" w:eastAsia="华文仿宋" w:cs="华文仿宋"/>
          <w:color w:val="auto"/>
          <w:spacing w:val="2"/>
          <w:sz w:val="28"/>
          <w:szCs w:val="28"/>
          <w:highlight w:val="none"/>
          <w:lang w:eastAsia="zh-CN"/>
        </w:rPr>
        <w:t>正常操作，严</w:t>
      </w:r>
      <w:r>
        <w:rPr>
          <w:rFonts w:hint="eastAsia" w:ascii="华文仿宋" w:hAnsi="华文仿宋" w:eastAsia="华文仿宋" w:cs="华文仿宋"/>
          <w:color w:val="auto"/>
          <w:sz w:val="28"/>
          <w:szCs w:val="28"/>
          <w:highlight w:val="none"/>
          <w:lang w:eastAsia="zh-CN"/>
        </w:rPr>
        <w:t>禁占用或堵塞消防通道，保持消防区及楼梯通道和出口畅通无阻。</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5、经营户须加强对</w:t>
      </w:r>
      <w:r>
        <w:rPr>
          <w:rFonts w:hint="eastAsia" w:ascii="华文仿宋" w:hAnsi="华文仿宋" w:eastAsia="华文仿宋" w:cs="华文仿宋"/>
          <w:color w:val="auto"/>
          <w:sz w:val="28"/>
          <w:szCs w:val="28"/>
          <w:highlight w:val="none"/>
          <w:lang w:eastAsia="zh-CN"/>
        </w:rPr>
        <w:t>所</w:t>
      </w:r>
      <w:r>
        <w:rPr>
          <w:rFonts w:hint="eastAsia" w:ascii="华文仿宋" w:hAnsi="华文仿宋" w:eastAsia="华文仿宋" w:cs="华文仿宋"/>
          <w:color w:val="auto"/>
          <w:spacing w:val="2"/>
          <w:sz w:val="28"/>
          <w:szCs w:val="28"/>
          <w:highlight w:val="none"/>
          <w:lang w:eastAsia="zh-CN"/>
        </w:rPr>
        <w:t>有员工进行地铁管理</w:t>
      </w:r>
      <w:r>
        <w:rPr>
          <w:rFonts w:hint="eastAsia" w:ascii="华文仿宋" w:hAnsi="华文仿宋" w:eastAsia="华文仿宋" w:cs="华文仿宋"/>
          <w:color w:val="auto"/>
          <w:sz w:val="28"/>
          <w:szCs w:val="28"/>
          <w:highlight w:val="none"/>
          <w:lang w:eastAsia="zh-CN"/>
        </w:rPr>
        <w:t>规</w:t>
      </w:r>
      <w:r>
        <w:rPr>
          <w:rFonts w:hint="eastAsia" w:ascii="华文仿宋" w:hAnsi="华文仿宋" w:eastAsia="华文仿宋" w:cs="华文仿宋"/>
          <w:color w:val="auto"/>
          <w:spacing w:val="2"/>
          <w:sz w:val="28"/>
          <w:szCs w:val="28"/>
          <w:highlight w:val="none"/>
          <w:lang w:eastAsia="zh-CN"/>
        </w:rPr>
        <w:t>定宣传、安全教育培</w:t>
      </w:r>
      <w:r>
        <w:rPr>
          <w:rFonts w:hint="eastAsia" w:ascii="华文仿宋" w:hAnsi="华文仿宋" w:eastAsia="华文仿宋" w:cs="华文仿宋"/>
          <w:color w:val="auto"/>
          <w:sz w:val="28"/>
          <w:szCs w:val="28"/>
          <w:highlight w:val="none"/>
          <w:lang w:eastAsia="zh-CN"/>
        </w:rPr>
        <w:t>训</w:t>
      </w:r>
      <w:r>
        <w:rPr>
          <w:rFonts w:hint="eastAsia" w:ascii="华文仿宋" w:hAnsi="华文仿宋" w:eastAsia="华文仿宋" w:cs="华文仿宋"/>
          <w:color w:val="auto"/>
          <w:spacing w:val="2"/>
          <w:sz w:val="28"/>
          <w:szCs w:val="28"/>
          <w:highlight w:val="none"/>
          <w:lang w:eastAsia="zh-CN"/>
        </w:rPr>
        <w:t>和管理，积极</w:t>
      </w:r>
      <w:r>
        <w:rPr>
          <w:rFonts w:hint="eastAsia" w:ascii="华文仿宋" w:hAnsi="华文仿宋" w:eastAsia="华文仿宋" w:cs="华文仿宋"/>
          <w:color w:val="auto"/>
          <w:sz w:val="28"/>
          <w:szCs w:val="28"/>
          <w:highlight w:val="none"/>
          <w:lang w:eastAsia="zh-CN"/>
        </w:rPr>
        <w:t>参加由经营管理方组织的教育活动</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增强消防安全意识</w:t>
      </w:r>
      <w:r>
        <w:rPr>
          <w:rFonts w:hint="eastAsia" w:ascii="华文仿宋" w:hAnsi="华文仿宋" w:eastAsia="华文仿宋" w:cs="华文仿宋"/>
          <w:color w:val="auto"/>
          <w:spacing w:val="-24"/>
          <w:sz w:val="28"/>
          <w:szCs w:val="28"/>
          <w:highlight w:val="none"/>
          <w:lang w:eastAsia="zh-CN"/>
        </w:rPr>
        <w:t>。</w:t>
      </w:r>
      <w:r>
        <w:rPr>
          <w:rFonts w:hint="eastAsia" w:ascii="华文仿宋" w:hAnsi="华文仿宋" w:eastAsia="华文仿宋" w:cs="华文仿宋"/>
          <w:color w:val="auto"/>
          <w:sz w:val="28"/>
          <w:szCs w:val="28"/>
          <w:highlight w:val="none"/>
          <w:lang w:eastAsia="zh-CN"/>
        </w:rPr>
        <w:t>经营户及员工须掌握消防器材使用，熟知突发事件处理的相应流程，防止有违反治安管理、安全管理行为发生。</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6、友好处理经营户</w:t>
      </w:r>
      <w:r>
        <w:rPr>
          <w:rFonts w:hint="eastAsia" w:ascii="华文仿宋" w:hAnsi="华文仿宋" w:eastAsia="华文仿宋" w:cs="华文仿宋"/>
          <w:color w:val="auto"/>
          <w:sz w:val="28"/>
          <w:szCs w:val="28"/>
          <w:highlight w:val="none"/>
          <w:lang w:eastAsia="zh-CN"/>
        </w:rPr>
        <w:t>之</w:t>
      </w:r>
      <w:r>
        <w:rPr>
          <w:rFonts w:hint="eastAsia" w:ascii="华文仿宋" w:hAnsi="华文仿宋" w:eastAsia="华文仿宋" w:cs="华文仿宋"/>
          <w:color w:val="auto"/>
          <w:spacing w:val="2"/>
          <w:sz w:val="28"/>
          <w:szCs w:val="28"/>
          <w:highlight w:val="none"/>
          <w:lang w:eastAsia="zh-CN"/>
        </w:rPr>
        <w:t>间的关系，相互协商</w:t>
      </w:r>
      <w:r>
        <w:rPr>
          <w:rFonts w:hint="eastAsia" w:ascii="华文仿宋" w:hAnsi="华文仿宋" w:eastAsia="华文仿宋" w:cs="华文仿宋"/>
          <w:color w:val="auto"/>
          <w:sz w:val="28"/>
          <w:szCs w:val="28"/>
          <w:highlight w:val="none"/>
          <w:lang w:eastAsia="zh-CN"/>
        </w:rPr>
        <w:t>共</w:t>
      </w:r>
      <w:r>
        <w:rPr>
          <w:rFonts w:hint="eastAsia" w:ascii="华文仿宋" w:hAnsi="华文仿宋" w:eastAsia="华文仿宋" w:cs="华文仿宋"/>
          <w:color w:val="auto"/>
          <w:spacing w:val="2"/>
          <w:sz w:val="28"/>
          <w:szCs w:val="28"/>
          <w:highlight w:val="none"/>
          <w:lang w:eastAsia="zh-CN"/>
        </w:rPr>
        <w:t>同利用好现有物业条</w:t>
      </w:r>
      <w:r>
        <w:rPr>
          <w:rFonts w:hint="eastAsia" w:ascii="华文仿宋" w:hAnsi="华文仿宋" w:eastAsia="华文仿宋" w:cs="华文仿宋"/>
          <w:color w:val="auto"/>
          <w:sz w:val="28"/>
          <w:szCs w:val="28"/>
          <w:highlight w:val="none"/>
          <w:lang w:eastAsia="zh-CN"/>
        </w:rPr>
        <w:t>件</w:t>
      </w:r>
      <w:r>
        <w:rPr>
          <w:rFonts w:hint="eastAsia" w:ascii="华文仿宋" w:hAnsi="华文仿宋" w:eastAsia="华文仿宋" w:cs="华文仿宋"/>
          <w:color w:val="auto"/>
          <w:spacing w:val="2"/>
          <w:sz w:val="28"/>
          <w:szCs w:val="28"/>
          <w:highlight w:val="none"/>
          <w:lang w:eastAsia="zh-CN"/>
        </w:rPr>
        <w:t>，维护商铺持</w:t>
      </w:r>
      <w:r>
        <w:rPr>
          <w:rFonts w:hint="eastAsia" w:ascii="华文仿宋" w:hAnsi="华文仿宋" w:eastAsia="华文仿宋" w:cs="华文仿宋"/>
          <w:color w:val="auto"/>
          <w:sz w:val="28"/>
          <w:szCs w:val="28"/>
          <w:highlight w:val="none"/>
          <w:lang w:eastAsia="zh-CN"/>
        </w:rPr>
        <w:t>续稳定经营的经营氛围与良好环境。严禁在商铺内起哄闹事，打架斗殴和聚赌等。</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7、发生治安、火灾</w:t>
      </w:r>
      <w:r>
        <w:rPr>
          <w:rFonts w:hint="eastAsia" w:ascii="华文仿宋" w:hAnsi="华文仿宋" w:eastAsia="华文仿宋" w:cs="华文仿宋"/>
          <w:color w:val="auto"/>
          <w:sz w:val="28"/>
          <w:szCs w:val="28"/>
          <w:highlight w:val="none"/>
          <w:lang w:eastAsia="zh-CN"/>
        </w:rPr>
        <w:t>等</w:t>
      </w:r>
      <w:r>
        <w:rPr>
          <w:rFonts w:hint="eastAsia" w:ascii="华文仿宋" w:hAnsi="华文仿宋" w:eastAsia="华文仿宋" w:cs="华文仿宋"/>
          <w:color w:val="auto"/>
          <w:spacing w:val="2"/>
          <w:sz w:val="28"/>
          <w:szCs w:val="28"/>
          <w:highlight w:val="none"/>
          <w:lang w:eastAsia="zh-CN"/>
        </w:rPr>
        <w:t>突发案件或发现可疑</w:t>
      </w:r>
      <w:r>
        <w:rPr>
          <w:rFonts w:hint="eastAsia" w:ascii="华文仿宋" w:hAnsi="华文仿宋" w:eastAsia="华文仿宋" w:cs="华文仿宋"/>
          <w:color w:val="auto"/>
          <w:sz w:val="28"/>
          <w:szCs w:val="28"/>
          <w:highlight w:val="none"/>
          <w:lang w:eastAsia="zh-CN"/>
        </w:rPr>
        <w:t>对</w:t>
      </w:r>
      <w:r>
        <w:rPr>
          <w:rFonts w:hint="eastAsia" w:ascii="华文仿宋" w:hAnsi="华文仿宋" w:eastAsia="华文仿宋" w:cs="华文仿宋"/>
          <w:color w:val="auto"/>
          <w:spacing w:val="2"/>
          <w:sz w:val="28"/>
          <w:szCs w:val="28"/>
          <w:highlight w:val="none"/>
          <w:lang w:eastAsia="zh-CN"/>
        </w:rPr>
        <w:t>象，经营户须及时报</w:t>
      </w:r>
      <w:r>
        <w:rPr>
          <w:rFonts w:hint="eastAsia" w:ascii="华文仿宋" w:hAnsi="华文仿宋" w:eastAsia="华文仿宋" w:cs="华文仿宋"/>
          <w:color w:val="auto"/>
          <w:sz w:val="28"/>
          <w:szCs w:val="28"/>
          <w:highlight w:val="none"/>
          <w:lang w:eastAsia="zh-CN"/>
        </w:rPr>
        <w:t>告</w:t>
      </w:r>
      <w:r>
        <w:rPr>
          <w:rFonts w:hint="eastAsia" w:ascii="华文仿宋" w:hAnsi="华文仿宋" w:eastAsia="华文仿宋" w:cs="华文仿宋"/>
          <w:color w:val="auto"/>
          <w:spacing w:val="2"/>
          <w:sz w:val="28"/>
          <w:szCs w:val="28"/>
          <w:highlight w:val="none"/>
          <w:lang w:eastAsia="zh-CN"/>
        </w:rPr>
        <w:t>地铁车站派出</w:t>
      </w:r>
      <w:r>
        <w:rPr>
          <w:rFonts w:hint="eastAsia" w:ascii="华文仿宋" w:hAnsi="华文仿宋" w:eastAsia="华文仿宋" w:cs="华文仿宋"/>
          <w:color w:val="auto"/>
          <w:sz w:val="28"/>
          <w:szCs w:val="28"/>
          <w:highlight w:val="none"/>
          <w:lang w:eastAsia="zh-CN"/>
        </w:rPr>
        <w:t>所和经营管理方。</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8、经营户须服</w:t>
      </w:r>
      <w:r>
        <w:rPr>
          <w:rFonts w:hint="eastAsia" w:ascii="华文仿宋" w:hAnsi="华文仿宋" w:eastAsia="华文仿宋" w:cs="华文仿宋"/>
          <w:color w:val="auto"/>
          <w:spacing w:val="3"/>
          <w:sz w:val="28"/>
          <w:szCs w:val="28"/>
          <w:highlight w:val="none"/>
          <w:lang w:eastAsia="zh-CN"/>
        </w:rPr>
        <w:t>从</w:t>
      </w:r>
      <w:r>
        <w:rPr>
          <w:rFonts w:hint="eastAsia" w:ascii="华文仿宋" w:hAnsi="华文仿宋" w:eastAsia="华文仿宋" w:cs="华文仿宋"/>
          <w:color w:val="auto"/>
          <w:spacing w:val="2"/>
          <w:sz w:val="28"/>
          <w:szCs w:val="28"/>
          <w:highlight w:val="none"/>
          <w:lang w:eastAsia="zh-CN"/>
        </w:rPr>
        <w:t>地</w:t>
      </w:r>
      <w:r>
        <w:rPr>
          <w:rFonts w:hint="eastAsia" w:ascii="华文仿宋" w:hAnsi="华文仿宋" w:eastAsia="华文仿宋" w:cs="华文仿宋"/>
          <w:color w:val="auto"/>
          <w:sz w:val="28"/>
          <w:szCs w:val="28"/>
          <w:highlight w:val="none"/>
          <w:lang w:eastAsia="zh-CN"/>
        </w:rPr>
        <w:t>铁</w:t>
      </w:r>
      <w:r>
        <w:rPr>
          <w:rFonts w:hint="eastAsia" w:ascii="华文仿宋" w:hAnsi="华文仿宋" w:eastAsia="华文仿宋" w:cs="华文仿宋"/>
          <w:color w:val="auto"/>
          <w:spacing w:val="2"/>
          <w:sz w:val="28"/>
          <w:szCs w:val="28"/>
          <w:highlight w:val="none"/>
          <w:lang w:eastAsia="zh-CN"/>
        </w:rPr>
        <w:t>管理部门及公安部门</w:t>
      </w:r>
      <w:r>
        <w:rPr>
          <w:rFonts w:hint="eastAsia" w:ascii="华文仿宋" w:hAnsi="华文仿宋" w:eastAsia="华文仿宋" w:cs="华文仿宋"/>
          <w:color w:val="auto"/>
          <w:sz w:val="28"/>
          <w:szCs w:val="28"/>
          <w:highlight w:val="none"/>
          <w:lang w:eastAsia="zh-CN"/>
        </w:rPr>
        <w:t>的</w:t>
      </w:r>
      <w:r>
        <w:rPr>
          <w:rFonts w:hint="eastAsia" w:ascii="华文仿宋" w:hAnsi="华文仿宋" w:eastAsia="华文仿宋" w:cs="华文仿宋"/>
          <w:color w:val="auto"/>
          <w:spacing w:val="2"/>
          <w:sz w:val="28"/>
          <w:szCs w:val="28"/>
          <w:highlight w:val="none"/>
          <w:lang w:eastAsia="zh-CN"/>
        </w:rPr>
        <w:t>治安管理并依法缴纳</w:t>
      </w:r>
      <w:r>
        <w:rPr>
          <w:rFonts w:hint="eastAsia" w:ascii="华文仿宋" w:hAnsi="华文仿宋" w:eastAsia="华文仿宋" w:cs="华文仿宋"/>
          <w:color w:val="auto"/>
          <w:sz w:val="28"/>
          <w:szCs w:val="28"/>
          <w:highlight w:val="none"/>
          <w:lang w:eastAsia="zh-CN"/>
        </w:rPr>
        <w:t>相</w:t>
      </w:r>
      <w:r>
        <w:rPr>
          <w:rFonts w:hint="eastAsia" w:ascii="华文仿宋" w:hAnsi="华文仿宋" w:eastAsia="华文仿宋" w:cs="华文仿宋"/>
          <w:color w:val="auto"/>
          <w:spacing w:val="2"/>
          <w:sz w:val="28"/>
          <w:szCs w:val="28"/>
          <w:highlight w:val="none"/>
          <w:lang w:eastAsia="zh-CN"/>
        </w:rPr>
        <w:t>关治安管理</w:t>
      </w:r>
      <w:r>
        <w:rPr>
          <w:rFonts w:hint="eastAsia" w:ascii="华文仿宋" w:hAnsi="华文仿宋" w:eastAsia="华文仿宋" w:cs="华文仿宋"/>
          <w:color w:val="auto"/>
          <w:sz w:val="28"/>
          <w:szCs w:val="28"/>
          <w:highlight w:val="none"/>
          <w:lang w:eastAsia="zh-CN"/>
        </w:rPr>
        <w:t>费用。</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pacing w:val="2"/>
          <w:sz w:val="28"/>
          <w:szCs w:val="28"/>
          <w:highlight w:val="none"/>
          <w:lang w:eastAsia="zh-CN"/>
        </w:rPr>
        <w:t>9、经营户有义务维</w:t>
      </w:r>
      <w:r>
        <w:rPr>
          <w:rFonts w:hint="eastAsia" w:ascii="华文仿宋" w:hAnsi="华文仿宋" w:eastAsia="华文仿宋" w:cs="华文仿宋"/>
          <w:color w:val="auto"/>
          <w:sz w:val="28"/>
          <w:szCs w:val="28"/>
          <w:highlight w:val="none"/>
          <w:lang w:eastAsia="zh-CN"/>
        </w:rPr>
        <w:t>护</w:t>
      </w:r>
      <w:r>
        <w:rPr>
          <w:rFonts w:hint="eastAsia" w:ascii="华文仿宋" w:hAnsi="华文仿宋" w:eastAsia="华文仿宋" w:cs="华文仿宋"/>
          <w:color w:val="auto"/>
          <w:spacing w:val="2"/>
          <w:sz w:val="28"/>
          <w:szCs w:val="28"/>
          <w:highlight w:val="none"/>
          <w:lang w:eastAsia="zh-CN"/>
        </w:rPr>
        <w:t>顾客的人身、财产安</w:t>
      </w:r>
      <w:r>
        <w:rPr>
          <w:rFonts w:hint="eastAsia" w:ascii="华文仿宋" w:hAnsi="华文仿宋" w:eastAsia="华文仿宋" w:cs="华文仿宋"/>
          <w:color w:val="auto"/>
          <w:sz w:val="28"/>
          <w:szCs w:val="28"/>
          <w:highlight w:val="none"/>
          <w:lang w:eastAsia="zh-CN"/>
        </w:rPr>
        <w:t>全</w:t>
      </w:r>
      <w:r>
        <w:rPr>
          <w:rFonts w:hint="eastAsia" w:ascii="华文仿宋" w:hAnsi="华文仿宋" w:eastAsia="华文仿宋" w:cs="华文仿宋"/>
          <w:color w:val="auto"/>
          <w:spacing w:val="2"/>
          <w:sz w:val="28"/>
          <w:szCs w:val="28"/>
          <w:highlight w:val="none"/>
          <w:lang w:eastAsia="zh-CN"/>
        </w:rPr>
        <w:t>，并有义务提醒顾客</w:t>
      </w:r>
      <w:r>
        <w:rPr>
          <w:rFonts w:hint="eastAsia" w:ascii="华文仿宋" w:hAnsi="华文仿宋" w:eastAsia="华文仿宋" w:cs="华文仿宋"/>
          <w:color w:val="auto"/>
          <w:sz w:val="28"/>
          <w:szCs w:val="28"/>
          <w:highlight w:val="none"/>
          <w:lang w:eastAsia="zh-CN"/>
        </w:rPr>
        <w:t>注</w:t>
      </w:r>
      <w:r>
        <w:rPr>
          <w:rFonts w:hint="eastAsia" w:ascii="华文仿宋" w:hAnsi="华文仿宋" w:eastAsia="华文仿宋" w:cs="华文仿宋"/>
          <w:color w:val="auto"/>
          <w:spacing w:val="2"/>
          <w:sz w:val="28"/>
          <w:szCs w:val="28"/>
          <w:highlight w:val="none"/>
          <w:lang w:eastAsia="zh-CN"/>
        </w:rPr>
        <w:t>意保管好自己</w:t>
      </w:r>
      <w:r>
        <w:rPr>
          <w:rFonts w:hint="eastAsia" w:ascii="华文仿宋" w:hAnsi="华文仿宋" w:eastAsia="华文仿宋" w:cs="华文仿宋"/>
          <w:color w:val="auto"/>
          <w:sz w:val="28"/>
          <w:szCs w:val="28"/>
          <w:highlight w:val="none"/>
          <w:lang w:eastAsia="zh-CN"/>
        </w:rPr>
        <w:t>的财物。</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7" w:name="七、处罚办法"/>
      <w:bookmarkEnd w:id="27"/>
      <w:r>
        <w:rPr>
          <w:rFonts w:hint="eastAsia" w:ascii="华文仿宋" w:hAnsi="华文仿宋" w:eastAsia="华文仿宋" w:cs="华文仿宋"/>
          <w:color w:val="auto"/>
          <w:spacing w:val="2"/>
          <w:sz w:val="28"/>
          <w:szCs w:val="28"/>
          <w:highlight w:val="none"/>
          <w:lang w:eastAsia="zh-CN"/>
        </w:rPr>
        <w:t>七</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处</w:t>
      </w:r>
      <w:r>
        <w:rPr>
          <w:rFonts w:hint="eastAsia" w:ascii="华文仿宋" w:hAnsi="华文仿宋" w:eastAsia="华文仿宋" w:cs="华文仿宋"/>
          <w:color w:val="auto"/>
          <w:sz w:val="28"/>
          <w:szCs w:val="28"/>
          <w:highlight w:val="none"/>
          <w:lang w:eastAsia="zh-CN"/>
        </w:rPr>
        <w:t>罚办法</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经营管理方对照以上规范性管理条款和租赁合同</w:t>
      </w:r>
      <w:r>
        <w:rPr>
          <w:rFonts w:hint="eastAsia" w:ascii="华文仿宋" w:hAnsi="华文仿宋" w:eastAsia="华文仿宋" w:cs="华文仿宋"/>
          <w:color w:val="auto"/>
          <w:spacing w:val="-48"/>
          <w:sz w:val="28"/>
          <w:szCs w:val="28"/>
          <w:highlight w:val="none"/>
          <w:lang w:eastAsia="zh-CN"/>
        </w:rPr>
        <w:t>，</w:t>
      </w:r>
      <w:r>
        <w:rPr>
          <w:rFonts w:hint="eastAsia" w:ascii="华文仿宋" w:hAnsi="华文仿宋" w:eastAsia="华文仿宋" w:cs="华文仿宋"/>
          <w:color w:val="auto"/>
          <w:sz w:val="28"/>
          <w:szCs w:val="28"/>
          <w:highlight w:val="none"/>
          <w:lang w:eastAsia="zh-CN"/>
        </w:rPr>
        <w:t>如发现经营户有违规违约现象的，将根据现场情况，采取如下处理措施：</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1、第一次，发放《违约整改通知单</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z w:val="28"/>
          <w:szCs w:val="28"/>
          <w:highlight w:val="none"/>
          <w:lang w:eastAsia="zh-CN"/>
        </w:rPr>
        <w:t>，并从履约保证金扣除100至1000元；</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2、第二次，发放《违约整改通知单</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z w:val="28"/>
          <w:szCs w:val="28"/>
          <w:highlight w:val="none"/>
          <w:lang w:eastAsia="zh-CN"/>
        </w:rPr>
        <w:t>，限期整改（整改期间停水，停电</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z w:val="28"/>
          <w:szCs w:val="28"/>
          <w:highlight w:val="none"/>
          <w:lang w:eastAsia="zh-CN"/>
        </w:rPr>
        <w:t>，停业整顿天数视情节轻重而定；</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3</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第三次</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发</w:t>
      </w:r>
      <w:r>
        <w:rPr>
          <w:rFonts w:hint="eastAsia" w:ascii="华文仿宋" w:hAnsi="华文仿宋" w:eastAsia="华文仿宋" w:cs="华文仿宋"/>
          <w:color w:val="auto"/>
          <w:spacing w:val="-12"/>
          <w:sz w:val="28"/>
          <w:szCs w:val="28"/>
          <w:highlight w:val="none"/>
          <w:lang w:eastAsia="zh-CN"/>
        </w:rPr>
        <w:t>放</w:t>
      </w:r>
      <w:r>
        <w:rPr>
          <w:rFonts w:hint="eastAsia" w:ascii="华文仿宋" w:hAnsi="华文仿宋" w:eastAsia="华文仿宋" w:cs="华文仿宋"/>
          <w:color w:val="auto"/>
          <w:sz w:val="28"/>
          <w:szCs w:val="28"/>
          <w:highlight w:val="none"/>
          <w:lang w:eastAsia="zh-CN"/>
        </w:rPr>
        <w:t>《违约整改通知单</w:t>
      </w:r>
      <w:r>
        <w:rPr>
          <w:rFonts w:hint="eastAsia" w:ascii="华文仿宋" w:hAnsi="华文仿宋" w:eastAsia="华文仿宋" w:cs="华文仿宋"/>
          <w:color w:val="auto"/>
          <w:spacing w:val="-120"/>
          <w:sz w:val="28"/>
          <w:szCs w:val="28"/>
          <w:highlight w:val="none"/>
          <w:lang w:eastAsia="zh-CN"/>
        </w:rPr>
        <w:t>》</w:t>
      </w:r>
      <w:r>
        <w:rPr>
          <w:rFonts w:hint="eastAsia" w:ascii="华文仿宋" w:hAnsi="华文仿宋" w:eastAsia="华文仿宋" w:cs="华文仿宋"/>
          <w:color w:val="auto"/>
          <w:spacing w:val="-12"/>
          <w:sz w:val="28"/>
          <w:szCs w:val="28"/>
          <w:highlight w:val="none"/>
          <w:lang w:eastAsia="zh-CN"/>
        </w:rPr>
        <w:t>，</w:t>
      </w:r>
      <w:r>
        <w:rPr>
          <w:rFonts w:hint="eastAsia" w:ascii="华文仿宋" w:hAnsi="华文仿宋" w:eastAsia="华文仿宋" w:cs="华文仿宋"/>
          <w:color w:val="auto"/>
          <w:sz w:val="28"/>
          <w:szCs w:val="28"/>
          <w:highlight w:val="none"/>
          <w:lang w:eastAsia="zh-CN"/>
        </w:rPr>
        <w:t>经营管理方有权无条件要求承租方关闭对应的商铺提前终止商</w:t>
      </w:r>
      <w:r>
        <w:rPr>
          <w:rFonts w:hint="eastAsia" w:ascii="华文仿宋" w:hAnsi="华文仿宋" w:eastAsia="华文仿宋" w:cs="华文仿宋"/>
          <w:color w:val="auto"/>
          <w:spacing w:val="1"/>
          <w:sz w:val="28"/>
          <w:szCs w:val="28"/>
          <w:highlight w:val="none"/>
          <w:lang w:eastAsia="zh-CN"/>
        </w:rPr>
        <w:t>铺</w:t>
      </w:r>
      <w:r>
        <w:rPr>
          <w:rFonts w:hint="eastAsia" w:ascii="华文仿宋" w:hAnsi="华文仿宋" w:eastAsia="华文仿宋" w:cs="华文仿宋"/>
          <w:color w:val="auto"/>
          <w:sz w:val="28"/>
          <w:szCs w:val="28"/>
          <w:highlight w:val="none"/>
          <w:lang w:eastAsia="zh-CN"/>
        </w:rPr>
        <w:t>租赁合 同。</w:t>
      </w:r>
    </w:p>
    <w:p>
      <w:pPr>
        <w:pStyle w:val="11"/>
        <w:spacing w:line="600" w:lineRule="exact"/>
        <w:ind w:left="0" w:firstLine="568" w:firstLineChars="200"/>
        <w:rPr>
          <w:rFonts w:hint="eastAsia" w:ascii="华文仿宋" w:hAnsi="华文仿宋" w:eastAsia="华文仿宋" w:cs="华文仿宋"/>
          <w:color w:val="auto"/>
          <w:sz w:val="28"/>
          <w:szCs w:val="28"/>
          <w:highlight w:val="none"/>
          <w:lang w:eastAsia="zh-CN"/>
        </w:rPr>
      </w:pPr>
      <w:bookmarkStart w:id="28" w:name="八、其它"/>
      <w:bookmarkEnd w:id="28"/>
      <w:r>
        <w:rPr>
          <w:rFonts w:hint="eastAsia" w:ascii="华文仿宋" w:hAnsi="华文仿宋" w:eastAsia="华文仿宋" w:cs="华文仿宋"/>
          <w:color w:val="auto"/>
          <w:spacing w:val="2"/>
          <w:sz w:val="28"/>
          <w:szCs w:val="28"/>
          <w:highlight w:val="none"/>
          <w:lang w:eastAsia="zh-CN"/>
        </w:rPr>
        <w:t>八</w:t>
      </w:r>
      <w:r>
        <w:rPr>
          <w:rFonts w:hint="eastAsia" w:ascii="华文仿宋" w:hAnsi="华文仿宋" w:eastAsia="华文仿宋" w:cs="华文仿宋"/>
          <w:color w:val="auto"/>
          <w:sz w:val="28"/>
          <w:szCs w:val="28"/>
          <w:highlight w:val="none"/>
          <w:lang w:eastAsia="zh-CN"/>
        </w:rPr>
        <w:t>、</w:t>
      </w:r>
      <w:r>
        <w:rPr>
          <w:rFonts w:hint="eastAsia" w:ascii="华文仿宋" w:hAnsi="华文仿宋" w:eastAsia="华文仿宋" w:cs="华文仿宋"/>
          <w:color w:val="auto"/>
          <w:spacing w:val="2"/>
          <w:sz w:val="28"/>
          <w:szCs w:val="28"/>
          <w:highlight w:val="none"/>
          <w:lang w:eastAsia="zh-CN"/>
        </w:rPr>
        <w:t>其</w:t>
      </w:r>
      <w:r>
        <w:rPr>
          <w:rFonts w:hint="eastAsia" w:ascii="华文仿宋" w:hAnsi="华文仿宋" w:eastAsia="华文仿宋" w:cs="华文仿宋"/>
          <w:color w:val="auto"/>
          <w:sz w:val="28"/>
          <w:szCs w:val="28"/>
          <w:highlight w:val="none"/>
          <w:lang w:eastAsia="zh-CN"/>
        </w:rPr>
        <w:t>它</w:t>
      </w:r>
    </w:p>
    <w:p>
      <w:pPr>
        <w:pStyle w:val="11"/>
        <w:spacing w:line="600" w:lineRule="exact"/>
        <w:ind w:left="0" w:firstLine="560" w:firstLineChars="200"/>
        <w:rPr>
          <w:rFonts w:hint="eastAsia" w:ascii="华文仿宋" w:hAnsi="华文仿宋" w:eastAsia="华文仿宋" w:cs="华文仿宋"/>
          <w:color w:val="auto"/>
          <w:sz w:val="28"/>
          <w:szCs w:val="28"/>
          <w:highlight w:val="none"/>
          <w:lang w:eastAsia="zh-CN"/>
        </w:rPr>
      </w:pPr>
      <w:r>
        <w:rPr>
          <w:rFonts w:hint="eastAsia" w:ascii="华文仿宋" w:hAnsi="华文仿宋" w:eastAsia="华文仿宋" w:cs="华文仿宋"/>
          <w:color w:val="auto"/>
          <w:sz w:val="28"/>
          <w:szCs w:val="28"/>
          <w:highlight w:val="none"/>
          <w:lang w:eastAsia="zh-CN"/>
        </w:rPr>
        <w:t>本管理规定条款如与商铺租赁合同有冲突时，以租赁合同为准。</w:t>
      </w:r>
    </w:p>
    <w:p>
      <w:pPr>
        <w:spacing w:line="600" w:lineRule="exact"/>
        <w:ind w:firstLine="560" w:firstLineChars="200"/>
        <w:rPr>
          <w:rFonts w:hint="eastAsia" w:ascii="华文仿宋" w:hAnsi="华文仿宋" w:eastAsia="华文仿宋" w:cs="华文仿宋"/>
          <w:color w:val="auto"/>
          <w:sz w:val="28"/>
          <w:szCs w:val="28"/>
          <w:highlight w:val="none"/>
          <w:lang w:eastAsia="zh-CN"/>
        </w:rPr>
      </w:pPr>
    </w:p>
    <w:p>
      <w:pPr>
        <w:pStyle w:val="11"/>
        <w:tabs>
          <w:tab w:val="left" w:pos="6122"/>
          <w:tab w:val="left" w:pos="6962"/>
          <w:tab w:val="left" w:pos="7680"/>
        </w:tabs>
        <w:ind w:left="0" w:leftChars="0" w:firstLine="0" w:firstLineChars="0"/>
        <w:jc w:val="center"/>
        <w:rPr>
          <w:rFonts w:hint="eastAsia" w:ascii="华文仿宋" w:hAnsi="华文仿宋" w:eastAsia="华文仿宋" w:cs="华文仿宋"/>
          <w:color w:val="auto"/>
          <w:spacing w:val="2"/>
          <w:sz w:val="28"/>
          <w:szCs w:val="28"/>
          <w:highlight w:val="none"/>
          <w:lang w:eastAsia="zh-CN"/>
        </w:rPr>
      </w:pP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snapToGrid w:val="0"/>
                            <w:rPr>
                              <w:sz w:val="18"/>
                            </w:rPr>
                          </w:pPr>
                          <w:r>
                            <w:fldChar w:fldCharType="begin"/>
                          </w:r>
                          <w:r>
                            <w:instrText xml:space="preserve"> PAGE  \* MERGEFORMAT </w:instrText>
                          </w:r>
                          <w:r>
                            <w:fldChar w:fldCharType="separate"/>
                          </w:r>
                          <w:r>
                            <w:rPr>
                              <w:sz w:val="18"/>
                            </w:rPr>
                            <w:t>2</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L3UTQAAAAAgEAAA8AAAAAAAAAAQAgAAAAIgAAAGRycy9kb3du&#10;cmV2LnhtbFBLAQIUABQAAAAIAIdO4kDVGIV4zgEAAJYDAAAOAAAAAAAAAAEAIAAAAB8BAABkcnMv&#10;ZTJvRG9jLnhtbFBLBQYAAAAABgAGAFkBAABfBQAAAAA=&#10;">
              <v:fill on="f" focussize="0,0"/>
              <v:stroke on="f"/>
              <v:imagedata o:title=""/>
              <o:lock v:ext="edit" aspectratio="f"/>
              <v:textbox inset="0mm,0mm,0mm,0mm" style="mso-fit-shape-to-text:t;">
                <w:txbxContent>
                  <w:p>
                    <w:pPr>
                      <w:snapToGrid w:val="0"/>
                      <w:rPr>
                        <w:sz w:val="18"/>
                      </w:rPr>
                    </w:pPr>
                    <w:r>
                      <w:fldChar w:fldCharType="begin"/>
                    </w:r>
                    <w:r>
                      <w:instrText xml:space="preserve"> PAGE  \* MERGEFORMAT </w:instrText>
                    </w:r>
                    <w:r>
                      <w:fldChar w:fldCharType="separate"/>
                    </w:r>
                    <w:r>
                      <w:rPr>
                        <w:sz w:val="18"/>
                      </w:rPr>
                      <w:t>2</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BAB37C"/>
    <w:multiLevelType w:val="singleLevel"/>
    <w:tmpl w:val="86BAB37C"/>
    <w:lvl w:ilvl="0" w:tentative="0">
      <w:start w:val="3"/>
      <w:numFmt w:val="chineseCounting"/>
      <w:suff w:val="space"/>
      <w:lvlText w:val="第%1条"/>
      <w:lvlJc w:val="left"/>
      <w:rPr>
        <w:rFonts w:hint="eastAsia"/>
      </w:rPr>
    </w:lvl>
  </w:abstractNum>
  <w:abstractNum w:abstractNumId="1">
    <w:nsid w:val="0000000A"/>
    <w:multiLevelType w:val="singleLevel"/>
    <w:tmpl w:val="0000000A"/>
    <w:lvl w:ilvl="0" w:tentative="0">
      <w:start w:val="1"/>
      <w:numFmt w:val="lowerLetter"/>
      <w:suff w:val="nothing"/>
      <w:lvlText w:val="（%1）"/>
      <w:lvlJc w:val="left"/>
      <w:rPr>
        <w:rFonts w:cs="Times New Roman"/>
      </w:rPr>
    </w:lvl>
  </w:abstractNum>
  <w:abstractNum w:abstractNumId="2">
    <w:nsid w:val="0000000B"/>
    <w:multiLevelType w:val="singleLevel"/>
    <w:tmpl w:val="0000000B"/>
    <w:lvl w:ilvl="0" w:tentative="0">
      <w:start w:val="1"/>
      <w:numFmt w:val="lowerLetter"/>
      <w:suff w:val="nothing"/>
      <w:lvlText w:val="（%1）"/>
      <w:lvlJc w:val="left"/>
      <w:rPr>
        <w:rFonts w:cs="Times New Roman"/>
      </w:rPr>
    </w:lvl>
  </w:abstractNum>
  <w:abstractNum w:abstractNumId="3">
    <w:nsid w:val="00000010"/>
    <w:multiLevelType w:val="singleLevel"/>
    <w:tmpl w:val="00000010"/>
    <w:lvl w:ilvl="0" w:tentative="0">
      <w:start w:val="1"/>
      <w:numFmt w:val="lowerLetter"/>
      <w:suff w:val="nothing"/>
      <w:lvlText w:val="（%1）"/>
      <w:lvlJc w:val="left"/>
      <w:rPr>
        <w:rFonts w:cs="Times New Roman"/>
      </w:rPr>
    </w:lvl>
  </w:abstractNum>
  <w:abstractNum w:abstractNumId="4">
    <w:nsid w:val="00000011"/>
    <w:multiLevelType w:val="singleLevel"/>
    <w:tmpl w:val="00000011"/>
    <w:lvl w:ilvl="0" w:tentative="0">
      <w:start w:val="1"/>
      <w:numFmt w:val="lowerLetter"/>
      <w:suff w:val="nothing"/>
      <w:lvlText w:val="（%1）"/>
      <w:lvlJc w:val="left"/>
      <w:rPr>
        <w:rFonts w:cs="Times New Roman"/>
      </w:rPr>
    </w:lvl>
  </w:abstractNum>
  <w:abstractNum w:abstractNumId="5">
    <w:nsid w:val="32DF97C2"/>
    <w:multiLevelType w:val="singleLevel"/>
    <w:tmpl w:val="32DF97C2"/>
    <w:lvl w:ilvl="0" w:tentative="0">
      <w:start w:val="4"/>
      <w:numFmt w:val="chineseCounting"/>
      <w:suff w:val="space"/>
      <w:lvlText w:val="第%1条"/>
      <w:lvlJc w:val="left"/>
      <w:rPr>
        <w:rFonts w:hint="eastAsia"/>
      </w:rPr>
    </w:lvl>
  </w:abstractNum>
  <w:abstractNum w:abstractNumId="6">
    <w:nsid w:val="58EEABA3"/>
    <w:multiLevelType w:val="singleLevel"/>
    <w:tmpl w:val="58EEABA3"/>
    <w:lvl w:ilvl="0" w:tentative="0">
      <w:start w:val="3"/>
      <w:numFmt w:val="decimal"/>
      <w:suff w:val="nothing"/>
      <w:lvlText w:val="%1、"/>
      <w:lvlJc w:val="left"/>
    </w:lvl>
  </w:abstractNum>
  <w:num w:numId="1">
    <w:abstractNumId w:val="0"/>
  </w:num>
  <w:num w:numId="2">
    <w:abstractNumId w:val="5"/>
  </w:num>
  <w:num w:numId="3">
    <w:abstractNumId w:val="2"/>
  </w:num>
  <w:num w:numId="4">
    <w:abstractNumId w:val="3"/>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FlZWI5YjE0NWM1MmM0MjZiMThmZGJkN2UxZGI0ZmEifQ=="/>
    <w:docVar w:name="KSO_WPS_MARK_KEY" w:val="bb3e1a42-a470-401c-92c0-13b6f3af0579"/>
  </w:docVars>
  <w:rsids>
    <w:rsidRoot w:val="00AD37CC"/>
    <w:rsid w:val="00021E2A"/>
    <w:rsid w:val="0002457A"/>
    <w:rsid w:val="0005147F"/>
    <w:rsid w:val="00052EC0"/>
    <w:rsid w:val="00061F9C"/>
    <w:rsid w:val="000A2CCD"/>
    <w:rsid w:val="000C3955"/>
    <w:rsid w:val="000F5ADC"/>
    <w:rsid w:val="00151D2E"/>
    <w:rsid w:val="00154FB0"/>
    <w:rsid w:val="00181129"/>
    <w:rsid w:val="001907D9"/>
    <w:rsid w:val="001A4C9F"/>
    <w:rsid w:val="001E645A"/>
    <w:rsid w:val="001F6AEA"/>
    <w:rsid w:val="0021188B"/>
    <w:rsid w:val="00296B5F"/>
    <w:rsid w:val="002C293C"/>
    <w:rsid w:val="002D00AF"/>
    <w:rsid w:val="002D58C2"/>
    <w:rsid w:val="0036556E"/>
    <w:rsid w:val="00380789"/>
    <w:rsid w:val="00384B60"/>
    <w:rsid w:val="00392F9A"/>
    <w:rsid w:val="00395428"/>
    <w:rsid w:val="00395575"/>
    <w:rsid w:val="003C6937"/>
    <w:rsid w:val="003F6B08"/>
    <w:rsid w:val="00411245"/>
    <w:rsid w:val="00415758"/>
    <w:rsid w:val="004400A4"/>
    <w:rsid w:val="0049697E"/>
    <w:rsid w:val="004A3B04"/>
    <w:rsid w:val="004B1633"/>
    <w:rsid w:val="004F11BA"/>
    <w:rsid w:val="004F3563"/>
    <w:rsid w:val="004F601C"/>
    <w:rsid w:val="00507FAB"/>
    <w:rsid w:val="0053010E"/>
    <w:rsid w:val="00562F67"/>
    <w:rsid w:val="00573EA5"/>
    <w:rsid w:val="00592251"/>
    <w:rsid w:val="005B6B70"/>
    <w:rsid w:val="005D7DBD"/>
    <w:rsid w:val="005F0387"/>
    <w:rsid w:val="0060385C"/>
    <w:rsid w:val="006071B4"/>
    <w:rsid w:val="00612FEB"/>
    <w:rsid w:val="00621E0E"/>
    <w:rsid w:val="00636BDE"/>
    <w:rsid w:val="006804B7"/>
    <w:rsid w:val="006C7AC2"/>
    <w:rsid w:val="006C7CD9"/>
    <w:rsid w:val="006D1A3A"/>
    <w:rsid w:val="006D3990"/>
    <w:rsid w:val="006D3A76"/>
    <w:rsid w:val="006E0359"/>
    <w:rsid w:val="006F0625"/>
    <w:rsid w:val="00705A18"/>
    <w:rsid w:val="007A17BA"/>
    <w:rsid w:val="007C1B41"/>
    <w:rsid w:val="007E6F06"/>
    <w:rsid w:val="00812C2C"/>
    <w:rsid w:val="008432A7"/>
    <w:rsid w:val="008D188B"/>
    <w:rsid w:val="008D4EEE"/>
    <w:rsid w:val="008E30F2"/>
    <w:rsid w:val="008F01C3"/>
    <w:rsid w:val="00903C92"/>
    <w:rsid w:val="009309B1"/>
    <w:rsid w:val="00955071"/>
    <w:rsid w:val="00960F38"/>
    <w:rsid w:val="00990F5B"/>
    <w:rsid w:val="009A51F0"/>
    <w:rsid w:val="009B74D0"/>
    <w:rsid w:val="00A010A8"/>
    <w:rsid w:val="00A027CD"/>
    <w:rsid w:val="00A22DB7"/>
    <w:rsid w:val="00A64D8F"/>
    <w:rsid w:val="00A67EED"/>
    <w:rsid w:val="00A7546E"/>
    <w:rsid w:val="00AD1DFA"/>
    <w:rsid w:val="00AD37CC"/>
    <w:rsid w:val="00B171BB"/>
    <w:rsid w:val="00BC513D"/>
    <w:rsid w:val="00BF5077"/>
    <w:rsid w:val="00C45E6A"/>
    <w:rsid w:val="00C4787C"/>
    <w:rsid w:val="00C55F2A"/>
    <w:rsid w:val="00C657DA"/>
    <w:rsid w:val="00C74F26"/>
    <w:rsid w:val="00C917CE"/>
    <w:rsid w:val="00C94418"/>
    <w:rsid w:val="00CA4E57"/>
    <w:rsid w:val="00CB6525"/>
    <w:rsid w:val="00CC1FB6"/>
    <w:rsid w:val="00CE794F"/>
    <w:rsid w:val="00D2793B"/>
    <w:rsid w:val="00D3083A"/>
    <w:rsid w:val="00D41912"/>
    <w:rsid w:val="00D47F2A"/>
    <w:rsid w:val="00D6430C"/>
    <w:rsid w:val="00D72D80"/>
    <w:rsid w:val="00D819D0"/>
    <w:rsid w:val="00DE100B"/>
    <w:rsid w:val="00DE43E0"/>
    <w:rsid w:val="00E157CE"/>
    <w:rsid w:val="00E16A2D"/>
    <w:rsid w:val="00E530EB"/>
    <w:rsid w:val="00E557B7"/>
    <w:rsid w:val="00E6151A"/>
    <w:rsid w:val="00E91BAD"/>
    <w:rsid w:val="00E942E2"/>
    <w:rsid w:val="00EC7091"/>
    <w:rsid w:val="00ED64A5"/>
    <w:rsid w:val="00EF3FEA"/>
    <w:rsid w:val="00F11B74"/>
    <w:rsid w:val="00F11F50"/>
    <w:rsid w:val="00F1679F"/>
    <w:rsid w:val="00F75EA2"/>
    <w:rsid w:val="00FA42AF"/>
    <w:rsid w:val="00FD034B"/>
    <w:rsid w:val="015C0F1A"/>
    <w:rsid w:val="024D40D9"/>
    <w:rsid w:val="02E53F44"/>
    <w:rsid w:val="039259AA"/>
    <w:rsid w:val="04D769F6"/>
    <w:rsid w:val="057743B8"/>
    <w:rsid w:val="05ED6429"/>
    <w:rsid w:val="05F55514"/>
    <w:rsid w:val="071D1A90"/>
    <w:rsid w:val="07442078"/>
    <w:rsid w:val="07D25F78"/>
    <w:rsid w:val="08517A6A"/>
    <w:rsid w:val="08B0693A"/>
    <w:rsid w:val="08CC3037"/>
    <w:rsid w:val="0914176C"/>
    <w:rsid w:val="09EA1C57"/>
    <w:rsid w:val="0A231228"/>
    <w:rsid w:val="0A5675FD"/>
    <w:rsid w:val="0A5B716D"/>
    <w:rsid w:val="0AEB2787"/>
    <w:rsid w:val="0B2B5A29"/>
    <w:rsid w:val="0CD308A5"/>
    <w:rsid w:val="0D8C1142"/>
    <w:rsid w:val="0DFD01E3"/>
    <w:rsid w:val="0E8C4A31"/>
    <w:rsid w:val="0EE93F0A"/>
    <w:rsid w:val="0F3E69CC"/>
    <w:rsid w:val="0FC87CEA"/>
    <w:rsid w:val="10CB5187"/>
    <w:rsid w:val="10CF03F5"/>
    <w:rsid w:val="11B074B1"/>
    <w:rsid w:val="12590729"/>
    <w:rsid w:val="12E115E4"/>
    <w:rsid w:val="13070CBD"/>
    <w:rsid w:val="137F3880"/>
    <w:rsid w:val="14DA4F26"/>
    <w:rsid w:val="15060800"/>
    <w:rsid w:val="15384FED"/>
    <w:rsid w:val="15482B75"/>
    <w:rsid w:val="15724A75"/>
    <w:rsid w:val="15747FCD"/>
    <w:rsid w:val="15D81EDF"/>
    <w:rsid w:val="1613579A"/>
    <w:rsid w:val="16191848"/>
    <w:rsid w:val="166B7621"/>
    <w:rsid w:val="167B7052"/>
    <w:rsid w:val="168110B2"/>
    <w:rsid w:val="170A5CFE"/>
    <w:rsid w:val="174340FA"/>
    <w:rsid w:val="17657BFF"/>
    <w:rsid w:val="19125C11"/>
    <w:rsid w:val="198C4157"/>
    <w:rsid w:val="19BF33DE"/>
    <w:rsid w:val="1A3B730B"/>
    <w:rsid w:val="1A6902B7"/>
    <w:rsid w:val="1AA4701C"/>
    <w:rsid w:val="1BD2009D"/>
    <w:rsid w:val="1BEA1893"/>
    <w:rsid w:val="1C124F3B"/>
    <w:rsid w:val="1C1904EA"/>
    <w:rsid w:val="1D24677C"/>
    <w:rsid w:val="1D4B683D"/>
    <w:rsid w:val="1D99358E"/>
    <w:rsid w:val="1E880D2C"/>
    <w:rsid w:val="1E8C6387"/>
    <w:rsid w:val="1F4E332C"/>
    <w:rsid w:val="1F854B00"/>
    <w:rsid w:val="203941A8"/>
    <w:rsid w:val="21262AC3"/>
    <w:rsid w:val="220D0CF7"/>
    <w:rsid w:val="224B1CB4"/>
    <w:rsid w:val="22A939AB"/>
    <w:rsid w:val="22E0380E"/>
    <w:rsid w:val="26A935BF"/>
    <w:rsid w:val="27432AAA"/>
    <w:rsid w:val="27E92A9C"/>
    <w:rsid w:val="27FA0805"/>
    <w:rsid w:val="284303FE"/>
    <w:rsid w:val="294855A0"/>
    <w:rsid w:val="29512F72"/>
    <w:rsid w:val="298200E3"/>
    <w:rsid w:val="2A0772E6"/>
    <w:rsid w:val="2A7D413B"/>
    <w:rsid w:val="2B41674B"/>
    <w:rsid w:val="2BF04354"/>
    <w:rsid w:val="2C5D5807"/>
    <w:rsid w:val="2D201BAA"/>
    <w:rsid w:val="2D241DC7"/>
    <w:rsid w:val="2D460B4A"/>
    <w:rsid w:val="2EC0533D"/>
    <w:rsid w:val="2EEB0796"/>
    <w:rsid w:val="2FE42FD0"/>
    <w:rsid w:val="30755E25"/>
    <w:rsid w:val="308F1A67"/>
    <w:rsid w:val="30F77AA4"/>
    <w:rsid w:val="3133510B"/>
    <w:rsid w:val="31592AAB"/>
    <w:rsid w:val="31F17722"/>
    <w:rsid w:val="32B06950"/>
    <w:rsid w:val="334E269E"/>
    <w:rsid w:val="3361547D"/>
    <w:rsid w:val="33D17D5F"/>
    <w:rsid w:val="36163A1C"/>
    <w:rsid w:val="36700364"/>
    <w:rsid w:val="3686436B"/>
    <w:rsid w:val="36F35D8A"/>
    <w:rsid w:val="371E75BA"/>
    <w:rsid w:val="37263D78"/>
    <w:rsid w:val="375B34D2"/>
    <w:rsid w:val="38A60C4B"/>
    <w:rsid w:val="38D52D94"/>
    <w:rsid w:val="3AA6230E"/>
    <w:rsid w:val="3ACD1DA9"/>
    <w:rsid w:val="3B664A0C"/>
    <w:rsid w:val="3C4B34C9"/>
    <w:rsid w:val="3D3874C7"/>
    <w:rsid w:val="3DE118B1"/>
    <w:rsid w:val="3ED37E7A"/>
    <w:rsid w:val="40B03CFF"/>
    <w:rsid w:val="41453CB2"/>
    <w:rsid w:val="418C1F11"/>
    <w:rsid w:val="42193A4E"/>
    <w:rsid w:val="42315CFD"/>
    <w:rsid w:val="43851473"/>
    <w:rsid w:val="439E56F4"/>
    <w:rsid w:val="46245E0E"/>
    <w:rsid w:val="46EB0863"/>
    <w:rsid w:val="47AD0F98"/>
    <w:rsid w:val="47C32F77"/>
    <w:rsid w:val="48D507A7"/>
    <w:rsid w:val="49320CD8"/>
    <w:rsid w:val="4A8F5737"/>
    <w:rsid w:val="4B3732C1"/>
    <w:rsid w:val="4BF86D06"/>
    <w:rsid w:val="4C4425AB"/>
    <w:rsid w:val="4C453B5F"/>
    <w:rsid w:val="4D0E1C75"/>
    <w:rsid w:val="4D0F0AA8"/>
    <w:rsid w:val="4D6E5263"/>
    <w:rsid w:val="4EF55AF6"/>
    <w:rsid w:val="4FE25DFB"/>
    <w:rsid w:val="508C4C3F"/>
    <w:rsid w:val="50CA6717"/>
    <w:rsid w:val="51053BF3"/>
    <w:rsid w:val="51423382"/>
    <w:rsid w:val="51575D82"/>
    <w:rsid w:val="51E953E1"/>
    <w:rsid w:val="547D7901"/>
    <w:rsid w:val="56B05B0E"/>
    <w:rsid w:val="579F619B"/>
    <w:rsid w:val="584C5DA6"/>
    <w:rsid w:val="58B236DC"/>
    <w:rsid w:val="58EC03D0"/>
    <w:rsid w:val="597634B7"/>
    <w:rsid w:val="5A5B4884"/>
    <w:rsid w:val="5A67147B"/>
    <w:rsid w:val="5AB1473E"/>
    <w:rsid w:val="5B217B83"/>
    <w:rsid w:val="5B3A1EA8"/>
    <w:rsid w:val="5B5643A2"/>
    <w:rsid w:val="5BEF1728"/>
    <w:rsid w:val="5C4D3A03"/>
    <w:rsid w:val="5E532442"/>
    <w:rsid w:val="5EFD5F65"/>
    <w:rsid w:val="5F5A0DB8"/>
    <w:rsid w:val="5FE377F5"/>
    <w:rsid w:val="60380EE8"/>
    <w:rsid w:val="60FB1701"/>
    <w:rsid w:val="61363955"/>
    <w:rsid w:val="628F77C1"/>
    <w:rsid w:val="638C4205"/>
    <w:rsid w:val="645F01E4"/>
    <w:rsid w:val="64677881"/>
    <w:rsid w:val="6563207F"/>
    <w:rsid w:val="657809E0"/>
    <w:rsid w:val="65B75ABC"/>
    <w:rsid w:val="66F541A4"/>
    <w:rsid w:val="67D7138F"/>
    <w:rsid w:val="67F4499E"/>
    <w:rsid w:val="68D84C60"/>
    <w:rsid w:val="68EB2D9F"/>
    <w:rsid w:val="69182446"/>
    <w:rsid w:val="697970FB"/>
    <w:rsid w:val="69D2257C"/>
    <w:rsid w:val="6ABF49BB"/>
    <w:rsid w:val="6B2A62D8"/>
    <w:rsid w:val="6D9739CD"/>
    <w:rsid w:val="6E171662"/>
    <w:rsid w:val="6E7F5B0E"/>
    <w:rsid w:val="6FC263D2"/>
    <w:rsid w:val="7016507D"/>
    <w:rsid w:val="70436150"/>
    <w:rsid w:val="7077169E"/>
    <w:rsid w:val="70D87042"/>
    <w:rsid w:val="7161057A"/>
    <w:rsid w:val="716134E2"/>
    <w:rsid w:val="7172515F"/>
    <w:rsid w:val="71BF013A"/>
    <w:rsid w:val="725D532A"/>
    <w:rsid w:val="72A206C4"/>
    <w:rsid w:val="736B6B8C"/>
    <w:rsid w:val="75241FEA"/>
    <w:rsid w:val="75330480"/>
    <w:rsid w:val="76C4222C"/>
    <w:rsid w:val="78A771BA"/>
    <w:rsid w:val="78C41A84"/>
    <w:rsid w:val="78D04A63"/>
    <w:rsid w:val="79703A50"/>
    <w:rsid w:val="7B096982"/>
    <w:rsid w:val="7B9478C6"/>
    <w:rsid w:val="7BBC46CD"/>
    <w:rsid w:val="7BD5403F"/>
    <w:rsid w:val="7C176405"/>
    <w:rsid w:val="7C7A2B0B"/>
    <w:rsid w:val="7CF60B8B"/>
    <w:rsid w:val="7D105AE7"/>
    <w:rsid w:val="7E6D055E"/>
    <w:rsid w:val="7F2A6B0E"/>
    <w:rsid w:val="7FD25A50"/>
    <w:rsid w:val="7FE9630A"/>
    <w:rsid w:val="7FFB3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5">
    <w:name w:val="heading 1"/>
    <w:basedOn w:val="1"/>
    <w:next w:val="1"/>
    <w:link w:val="22"/>
    <w:qFormat/>
    <w:uiPriority w:val="1"/>
    <w:pPr>
      <w:outlineLvl w:val="0"/>
    </w:pPr>
    <w:rPr>
      <w:rFonts w:ascii="黑体" w:hAnsi="黑体" w:eastAsia="黑体"/>
      <w:sz w:val="84"/>
      <w:szCs w:val="84"/>
    </w:rPr>
  </w:style>
  <w:style w:type="paragraph" w:styleId="6">
    <w:name w:val="heading 2"/>
    <w:basedOn w:val="1"/>
    <w:next w:val="1"/>
    <w:link w:val="23"/>
    <w:qFormat/>
    <w:uiPriority w:val="1"/>
    <w:pPr>
      <w:ind w:left="101"/>
      <w:outlineLvl w:val="1"/>
    </w:pPr>
    <w:rPr>
      <w:rFonts w:ascii="仿宋" w:hAnsi="仿宋" w:eastAsia="仿宋"/>
      <w:sz w:val="36"/>
      <w:szCs w:val="36"/>
    </w:rPr>
  </w:style>
  <w:style w:type="paragraph" w:styleId="7">
    <w:name w:val="heading 3"/>
    <w:basedOn w:val="1"/>
    <w:next w:val="1"/>
    <w:link w:val="24"/>
    <w:qFormat/>
    <w:uiPriority w:val="1"/>
    <w:pPr>
      <w:outlineLvl w:val="2"/>
    </w:pPr>
    <w:rPr>
      <w:rFonts w:ascii="黑体" w:hAnsi="黑体" w:eastAsia="黑体"/>
      <w:sz w:val="32"/>
      <w:szCs w:val="32"/>
    </w:rPr>
  </w:style>
  <w:style w:type="paragraph" w:styleId="8">
    <w:name w:val="heading 4"/>
    <w:basedOn w:val="1"/>
    <w:next w:val="1"/>
    <w:link w:val="25"/>
    <w:qFormat/>
    <w:uiPriority w:val="1"/>
    <w:pPr>
      <w:ind w:left="1822"/>
      <w:outlineLvl w:val="3"/>
    </w:pPr>
    <w:rPr>
      <w:rFonts w:ascii="仿宋" w:hAnsi="仿宋" w:eastAsia="仿宋"/>
      <w:sz w:val="30"/>
      <w:szCs w:val="30"/>
    </w:rPr>
  </w:style>
  <w:style w:type="paragraph" w:styleId="9">
    <w:name w:val="heading 5"/>
    <w:basedOn w:val="1"/>
    <w:next w:val="1"/>
    <w:link w:val="26"/>
    <w:qFormat/>
    <w:uiPriority w:val="1"/>
    <w:pPr>
      <w:ind w:left="119"/>
      <w:outlineLvl w:val="4"/>
    </w:pPr>
    <w:rPr>
      <w:rFonts w:ascii="仿宋" w:hAnsi="仿宋" w:eastAsia="仿宋"/>
      <w:sz w:val="28"/>
      <w:szCs w:val="28"/>
    </w:rPr>
  </w:style>
  <w:style w:type="character" w:default="1" w:styleId="17">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600" w:lineRule="exact"/>
      <w:ind w:firstLine="834" w:firstLineChars="200"/>
      <w:jc w:val="left"/>
    </w:pPr>
    <w:rPr>
      <w:rFonts w:ascii="Times New Roman" w:hAnsi="Times New Roman" w:eastAsia="仿宋_GB2312"/>
      <w:sz w:val="32"/>
    </w:rPr>
  </w:style>
  <w:style w:type="paragraph" w:styleId="3">
    <w:name w:val="Body Text Indent"/>
    <w:basedOn w:val="1"/>
    <w:next w:val="4"/>
    <w:qFormat/>
    <w:uiPriority w:val="0"/>
    <w:pPr>
      <w:ind w:left="420" w:leftChars="200"/>
    </w:pPr>
  </w:style>
  <w:style w:type="paragraph" w:styleId="4">
    <w:name w:val="Subtitle"/>
    <w:basedOn w:val="1"/>
    <w:next w:val="1"/>
    <w:qFormat/>
    <w:uiPriority w:val="0"/>
    <w:pPr>
      <w:wordWrap w:val="0"/>
      <w:spacing w:after="60"/>
      <w:jc w:val="center"/>
    </w:pPr>
    <w:rPr>
      <w:rFonts w:ascii="Calibri" w:hAnsi="Calibri" w:eastAsia="宋体" w:cs="Times New Roman"/>
      <w:sz w:val="24"/>
      <w:szCs w:val="22"/>
      <w:lang w:val="en-US" w:eastAsia="zh-CN" w:bidi="ar-SA"/>
    </w:rPr>
  </w:style>
  <w:style w:type="paragraph" w:styleId="10">
    <w:name w:val="annotation text"/>
    <w:basedOn w:val="1"/>
    <w:link w:val="31"/>
    <w:unhideWhenUsed/>
    <w:qFormat/>
    <w:uiPriority w:val="99"/>
  </w:style>
  <w:style w:type="paragraph" w:styleId="11">
    <w:name w:val="Body Text"/>
    <w:basedOn w:val="1"/>
    <w:link w:val="28"/>
    <w:qFormat/>
    <w:uiPriority w:val="1"/>
    <w:pPr>
      <w:ind w:left="102"/>
    </w:pPr>
    <w:rPr>
      <w:rFonts w:ascii="仿宋" w:hAnsi="仿宋" w:eastAsia="仿宋"/>
      <w:sz w:val="24"/>
      <w:szCs w:val="24"/>
    </w:rPr>
  </w:style>
  <w:style w:type="paragraph" w:styleId="12">
    <w:name w:val="Balloon Text"/>
    <w:basedOn w:val="1"/>
    <w:link w:val="33"/>
    <w:unhideWhenUsed/>
    <w:qFormat/>
    <w:uiPriority w:val="99"/>
    <w:rPr>
      <w:sz w:val="18"/>
      <w:szCs w:val="18"/>
    </w:rPr>
  </w:style>
  <w:style w:type="paragraph" w:styleId="13">
    <w:name w:val="footer"/>
    <w:basedOn w:val="1"/>
    <w:link w:val="21"/>
    <w:unhideWhenUsed/>
    <w:qFormat/>
    <w:uiPriority w:val="99"/>
    <w:pPr>
      <w:tabs>
        <w:tab w:val="center" w:pos="4153"/>
        <w:tab w:val="right" w:pos="8306"/>
      </w:tabs>
      <w:snapToGrid w:val="0"/>
    </w:pPr>
    <w:rPr>
      <w:sz w:val="18"/>
      <w:szCs w:val="18"/>
    </w:rPr>
  </w:style>
  <w:style w:type="paragraph" w:styleId="14">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annotation subject"/>
    <w:basedOn w:val="10"/>
    <w:next w:val="10"/>
    <w:link w:val="32"/>
    <w:unhideWhenUsed/>
    <w:qFormat/>
    <w:uiPriority w:val="99"/>
    <w:rPr>
      <w:b/>
      <w:bCs/>
    </w:rPr>
  </w:style>
  <w:style w:type="character" w:styleId="18">
    <w:name w:val="annotation reference"/>
    <w:basedOn w:val="17"/>
    <w:unhideWhenUsed/>
    <w:qFormat/>
    <w:uiPriority w:val="99"/>
    <w:rPr>
      <w:sz w:val="21"/>
      <w:szCs w:val="21"/>
    </w:rPr>
  </w:style>
  <w:style w:type="paragraph" w:customStyle="1" w:styleId="19">
    <w:name w:val="表格文字"/>
    <w:basedOn w:val="1"/>
    <w:qFormat/>
    <w:uiPriority w:val="0"/>
    <w:pPr>
      <w:spacing w:before="25" w:after="25"/>
      <w:jc w:val="left"/>
    </w:pPr>
    <w:rPr>
      <w:bCs/>
      <w:spacing w:val="10"/>
      <w:kern w:val="0"/>
      <w:sz w:val="24"/>
      <w:szCs w:val="20"/>
    </w:rPr>
  </w:style>
  <w:style w:type="character" w:customStyle="1" w:styleId="20">
    <w:name w:val="页眉 字符"/>
    <w:basedOn w:val="17"/>
    <w:link w:val="14"/>
    <w:qFormat/>
    <w:uiPriority w:val="99"/>
    <w:rPr>
      <w:sz w:val="18"/>
      <w:szCs w:val="18"/>
    </w:rPr>
  </w:style>
  <w:style w:type="character" w:customStyle="1" w:styleId="21">
    <w:name w:val="页脚 字符"/>
    <w:basedOn w:val="17"/>
    <w:link w:val="13"/>
    <w:qFormat/>
    <w:uiPriority w:val="99"/>
    <w:rPr>
      <w:sz w:val="18"/>
      <w:szCs w:val="18"/>
    </w:rPr>
  </w:style>
  <w:style w:type="character" w:customStyle="1" w:styleId="22">
    <w:name w:val="标题 1 字符"/>
    <w:basedOn w:val="17"/>
    <w:link w:val="5"/>
    <w:qFormat/>
    <w:uiPriority w:val="1"/>
    <w:rPr>
      <w:rFonts w:ascii="黑体" w:hAnsi="黑体" w:eastAsia="黑体"/>
      <w:kern w:val="0"/>
      <w:sz w:val="84"/>
      <w:szCs w:val="84"/>
      <w:lang w:eastAsia="en-US"/>
    </w:rPr>
  </w:style>
  <w:style w:type="character" w:customStyle="1" w:styleId="23">
    <w:name w:val="标题 2 字符"/>
    <w:basedOn w:val="17"/>
    <w:link w:val="6"/>
    <w:qFormat/>
    <w:uiPriority w:val="1"/>
    <w:rPr>
      <w:rFonts w:ascii="仿宋" w:hAnsi="仿宋" w:eastAsia="仿宋"/>
      <w:kern w:val="0"/>
      <w:sz w:val="36"/>
      <w:szCs w:val="36"/>
      <w:lang w:eastAsia="en-US"/>
    </w:rPr>
  </w:style>
  <w:style w:type="character" w:customStyle="1" w:styleId="24">
    <w:name w:val="标题 3 字符"/>
    <w:basedOn w:val="17"/>
    <w:link w:val="7"/>
    <w:qFormat/>
    <w:uiPriority w:val="1"/>
    <w:rPr>
      <w:rFonts w:ascii="黑体" w:hAnsi="黑体" w:eastAsia="黑体"/>
      <w:kern w:val="0"/>
      <w:sz w:val="32"/>
      <w:szCs w:val="32"/>
      <w:lang w:eastAsia="en-US"/>
    </w:rPr>
  </w:style>
  <w:style w:type="character" w:customStyle="1" w:styleId="25">
    <w:name w:val="标题 4 字符"/>
    <w:basedOn w:val="17"/>
    <w:link w:val="8"/>
    <w:qFormat/>
    <w:uiPriority w:val="1"/>
    <w:rPr>
      <w:rFonts w:ascii="仿宋" w:hAnsi="仿宋" w:eastAsia="仿宋"/>
      <w:kern w:val="0"/>
      <w:sz w:val="30"/>
      <w:szCs w:val="30"/>
      <w:lang w:eastAsia="en-US"/>
    </w:rPr>
  </w:style>
  <w:style w:type="character" w:customStyle="1" w:styleId="26">
    <w:name w:val="标题 5 字符"/>
    <w:basedOn w:val="17"/>
    <w:link w:val="9"/>
    <w:qFormat/>
    <w:uiPriority w:val="1"/>
    <w:rPr>
      <w:rFonts w:ascii="仿宋" w:hAnsi="仿宋" w:eastAsia="仿宋"/>
      <w:kern w:val="0"/>
      <w:sz w:val="28"/>
      <w:szCs w:val="28"/>
      <w:lang w:eastAsia="en-US"/>
    </w:rPr>
  </w:style>
  <w:style w:type="table" w:customStyle="1" w:styleId="27">
    <w:name w:val="Table Normal"/>
    <w:unhideWhenUsed/>
    <w:qFormat/>
    <w:uiPriority w:val="2"/>
    <w:pPr>
      <w:widowControl w:val="0"/>
    </w:pPr>
    <w:rPr>
      <w:sz w:val="22"/>
      <w:lang w:eastAsia="en-US"/>
    </w:rPr>
    <w:tblPr>
      <w:tblCellMar>
        <w:top w:w="0" w:type="dxa"/>
        <w:left w:w="0" w:type="dxa"/>
        <w:bottom w:w="0" w:type="dxa"/>
        <w:right w:w="0" w:type="dxa"/>
      </w:tblCellMar>
    </w:tblPr>
  </w:style>
  <w:style w:type="character" w:customStyle="1" w:styleId="28">
    <w:name w:val="正文文本 字符"/>
    <w:basedOn w:val="17"/>
    <w:link w:val="11"/>
    <w:qFormat/>
    <w:uiPriority w:val="1"/>
    <w:rPr>
      <w:rFonts w:ascii="仿宋" w:hAnsi="仿宋" w:eastAsia="仿宋"/>
      <w:kern w:val="0"/>
      <w:sz w:val="24"/>
      <w:szCs w:val="24"/>
      <w:lang w:eastAsia="en-US"/>
    </w:rPr>
  </w:style>
  <w:style w:type="paragraph" w:customStyle="1" w:styleId="29">
    <w:name w:val="List Paragraph"/>
    <w:basedOn w:val="1"/>
    <w:qFormat/>
    <w:uiPriority w:val="1"/>
  </w:style>
  <w:style w:type="paragraph" w:customStyle="1" w:styleId="30">
    <w:name w:val="Table Paragraph"/>
    <w:basedOn w:val="1"/>
    <w:qFormat/>
    <w:uiPriority w:val="1"/>
  </w:style>
  <w:style w:type="character" w:customStyle="1" w:styleId="31">
    <w:name w:val="批注文字 字符"/>
    <w:basedOn w:val="17"/>
    <w:link w:val="10"/>
    <w:semiHidden/>
    <w:qFormat/>
    <w:uiPriority w:val="99"/>
    <w:rPr>
      <w:kern w:val="0"/>
      <w:sz w:val="22"/>
      <w:lang w:eastAsia="en-US"/>
    </w:rPr>
  </w:style>
  <w:style w:type="character" w:customStyle="1" w:styleId="32">
    <w:name w:val="批注主题 字符"/>
    <w:basedOn w:val="31"/>
    <w:link w:val="15"/>
    <w:semiHidden/>
    <w:qFormat/>
    <w:uiPriority w:val="99"/>
    <w:rPr>
      <w:b/>
      <w:bCs/>
      <w:kern w:val="0"/>
      <w:sz w:val="22"/>
      <w:lang w:eastAsia="en-US"/>
    </w:rPr>
  </w:style>
  <w:style w:type="character" w:customStyle="1" w:styleId="33">
    <w:name w:val="批注框文本 字符"/>
    <w:basedOn w:val="17"/>
    <w:link w:val="12"/>
    <w:semiHidden/>
    <w:qFormat/>
    <w:uiPriority w:val="99"/>
    <w:rPr>
      <w:kern w:val="0"/>
      <w:sz w:val="18"/>
      <w:szCs w:val="18"/>
      <w:lang w:eastAsia="en-US"/>
    </w:rPr>
  </w:style>
  <w:style w:type="paragraph" w:customStyle="1" w:styleId="34">
    <w:name w:val="列出段落1"/>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34B7219-188C-42C3-BA30-698188A78AAF}">
  <ds:schemaRefs/>
</ds:datastoreItem>
</file>

<file path=docProps/app.xml><?xml version="1.0" encoding="utf-8"?>
<Properties xmlns="http://schemas.openxmlformats.org/officeDocument/2006/extended-properties" xmlns:vt="http://schemas.openxmlformats.org/officeDocument/2006/docPropsVTypes">
  <Template>Normal</Template>
  <Pages>61</Pages>
  <Words>28491</Words>
  <Characters>28962</Characters>
  <Lines>177</Lines>
  <Paragraphs>49</Paragraphs>
  <TotalTime>10</TotalTime>
  <ScaleCrop>false</ScaleCrop>
  <LinksUpToDate>false</LinksUpToDate>
  <CharactersWithSpaces>29726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2019-04-30T07:52:00Z</dcterms:created>
  <dc:creator>王兴民</dc:creator>
  <cp:lastModifiedBy>张尹</cp:lastModifiedBy>
  <cp:lastPrinted>2023-09-19T06:42:00Z</cp:lastPrinted>
  <dcterms:modified xsi:type="dcterms:W3CDTF">2024-01-17T07:44:22Z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C64A41AAEEDF4391BCDF493A50ABE150</vt:lpwstr>
  </property>
</Properties>
</file>